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81212" w14:textId="4EBBF83D" w:rsidR="00960E3B" w:rsidRPr="0011389E" w:rsidRDefault="00960E3B" w:rsidP="00960E3B">
      <w:pPr>
        <w:spacing w:after="0"/>
        <w:jc w:val="center"/>
        <w:rPr>
          <w:rFonts w:ascii="Times New Roman" w:hAnsi="Times New Roman" w:cs="Times New Roman"/>
          <w:b/>
          <w:bCs/>
          <w:sz w:val="32"/>
          <w:szCs w:val="32"/>
        </w:rPr>
      </w:pPr>
      <w:r w:rsidRPr="0011389E">
        <w:rPr>
          <w:rFonts w:ascii="Times New Roman" w:hAnsi="Times New Roman" w:cs="Times New Roman"/>
          <w:b/>
          <w:bCs/>
          <w:sz w:val="32"/>
          <w:szCs w:val="32"/>
        </w:rPr>
        <w:t>Village of Brownville</w:t>
      </w:r>
    </w:p>
    <w:p w14:paraId="111A1243" w14:textId="58C90CCC" w:rsidR="00960E3B" w:rsidRPr="00266E05" w:rsidRDefault="004E1C1A" w:rsidP="00960E3B">
      <w:pPr>
        <w:spacing w:after="0"/>
        <w:jc w:val="center"/>
        <w:rPr>
          <w:rFonts w:ascii="Times New Roman" w:hAnsi="Times New Roman" w:cs="Times New Roman"/>
          <w:sz w:val="24"/>
          <w:szCs w:val="24"/>
        </w:rPr>
      </w:pPr>
      <w:r w:rsidRPr="00266E05">
        <w:rPr>
          <w:rFonts w:ascii="Times New Roman" w:hAnsi="Times New Roman" w:cs="Times New Roman"/>
          <w:sz w:val="24"/>
          <w:szCs w:val="24"/>
        </w:rPr>
        <w:t xml:space="preserve">Regular Meeting of the </w:t>
      </w:r>
      <w:r w:rsidR="00960E3B" w:rsidRPr="00266E05">
        <w:rPr>
          <w:rFonts w:ascii="Times New Roman" w:hAnsi="Times New Roman" w:cs="Times New Roman"/>
          <w:sz w:val="24"/>
          <w:szCs w:val="24"/>
        </w:rPr>
        <w:t>Board</w:t>
      </w:r>
      <w:r w:rsidRPr="00266E05">
        <w:rPr>
          <w:rFonts w:ascii="Times New Roman" w:hAnsi="Times New Roman" w:cs="Times New Roman"/>
          <w:sz w:val="24"/>
          <w:szCs w:val="24"/>
        </w:rPr>
        <w:t xml:space="preserve"> of Trustees</w:t>
      </w:r>
    </w:p>
    <w:p w14:paraId="303B4006" w14:textId="14B0E6D6" w:rsidR="00960E3B" w:rsidRPr="00266E05" w:rsidRDefault="001E497C" w:rsidP="00960E3B">
      <w:pPr>
        <w:spacing w:after="0"/>
        <w:jc w:val="center"/>
        <w:rPr>
          <w:rFonts w:ascii="Times New Roman" w:hAnsi="Times New Roman" w:cs="Times New Roman"/>
          <w:sz w:val="24"/>
          <w:szCs w:val="24"/>
        </w:rPr>
      </w:pPr>
      <w:r>
        <w:rPr>
          <w:rFonts w:ascii="Times New Roman" w:hAnsi="Times New Roman" w:cs="Times New Roman"/>
          <w:sz w:val="24"/>
          <w:szCs w:val="24"/>
        </w:rPr>
        <w:t xml:space="preserve">June </w:t>
      </w:r>
      <w:r w:rsidR="004F5605">
        <w:rPr>
          <w:rFonts w:ascii="Times New Roman" w:hAnsi="Times New Roman" w:cs="Times New Roman"/>
          <w:sz w:val="24"/>
          <w:szCs w:val="24"/>
        </w:rPr>
        <w:t>9</w:t>
      </w:r>
      <w:r w:rsidR="004E1C1A" w:rsidRPr="00266E05">
        <w:rPr>
          <w:rFonts w:ascii="Times New Roman" w:hAnsi="Times New Roman" w:cs="Times New Roman"/>
          <w:sz w:val="24"/>
          <w:szCs w:val="24"/>
        </w:rPr>
        <w:t>, 2026</w:t>
      </w:r>
    </w:p>
    <w:p w14:paraId="6C13FC0C" w14:textId="77777777" w:rsidR="00960E3B" w:rsidRPr="00266E05" w:rsidRDefault="00960E3B" w:rsidP="00960E3B">
      <w:pPr>
        <w:spacing w:after="0"/>
        <w:jc w:val="center"/>
        <w:rPr>
          <w:rFonts w:ascii="Times New Roman" w:hAnsi="Times New Roman" w:cs="Times New Roman"/>
          <w:sz w:val="24"/>
          <w:szCs w:val="24"/>
        </w:rPr>
      </w:pPr>
    </w:p>
    <w:p w14:paraId="5B1A46F5" w14:textId="50D7E6B4" w:rsidR="00243663" w:rsidRDefault="00960E3B" w:rsidP="000830E1">
      <w:pPr>
        <w:spacing w:after="0"/>
        <w:jc w:val="left"/>
        <w:rPr>
          <w:rFonts w:ascii="Times New Roman" w:hAnsi="Times New Roman" w:cs="Times New Roman"/>
          <w:sz w:val="24"/>
          <w:szCs w:val="24"/>
        </w:rPr>
      </w:pPr>
      <w:r w:rsidRPr="00266E05">
        <w:rPr>
          <w:rFonts w:ascii="Times New Roman" w:hAnsi="Times New Roman" w:cs="Times New Roman"/>
          <w:sz w:val="24"/>
          <w:szCs w:val="24"/>
        </w:rPr>
        <w:t xml:space="preserve">The </w:t>
      </w:r>
      <w:r w:rsidR="004E1C1A" w:rsidRPr="00266E05">
        <w:rPr>
          <w:rFonts w:ascii="Times New Roman" w:hAnsi="Times New Roman" w:cs="Times New Roman"/>
          <w:sz w:val="24"/>
          <w:szCs w:val="24"/>
        </w:rPr>
        <w:t>monthly m</w:t>
      </w:r>
      <w:r w:rsidRPr="00266E05">
        <w:rPr>
          <w:rFonts w:ascii="Times New Roman" w:hAnsi="Times New Roman" w:cs="Times New Roman"/>
          <w:sz w:val="24"/>
          <w:szCs w:val="24"/>
        </w:rPr>
        <w:t>eeting of the Brownville Village Board was called to order at 6:0</w:t>
      </w:r>
      <w:r w:rsidR="00817A87">
        <w:rPr>
          <w:rFonts w:ascii="Times New Roman" w:hAnsi="Times New Roman" w:cs="Times New Roman"/>
          <w:sz w:val="24"/>
          <w:szCs w:val="24"/>
        </w:rPr>
        <w:t>0</w:t>
      </w:r>
      <w:r w:rsidRPr="00266E05">
        <w:rPr>
          <w:rFonts w:ascii="Times New Roman" w:hAnsi="Times New Roman" w:cs="Times New Roman"/>
          <w:sz w:val="24"/>
          <w:szCs w:val="24"/>
        </w:rPr>
        <w:t xml:space="preserve"> p.m. Chairman</w:t>
      </w:r>
      <w:r w:rsidR="004E7E44" w:rsidRPr="00266E05">
        <w:rPr>
          <w:rFonts w:ascii="Times New Roman" w:hAnsi="Times New Roman" w:cs="Times New Roman"/>
          <w:sz w:val="24"/>
          <w:szCs w:val="24"/>
        </w:rPr>
        <w:t xml:space="preserve"> </w:t>
      </w:r>
      <w:r w:rsidR="00817A87">
        <w:rPr>
          <w:rFonts w:ascii="Times New Roman" w:hAnsi="Times New Roman" w:cs="Times New Roman"/>
          <w:sz w:val="24"/>
          <w:szCs w:val="24"/>
        </w:rPr>
        <w:t>Kim Johnson</w:t>
      </w:r>
      <w:r w:rsidRPr="00266E05">
        <w:rPr>
          <w:rFonts w:ascii="Times New Roman" w:hAnsi="Times New Roman" w:cs="Times New Roman"/>
          <w:sz w:val="24"/>
          <w:szCs w:val="24"/>
        </w:rPr>
        <w:t xml:space="preserve"> announced that the Open Meetings Act was posted on the meeting room wall. Following the Pledge of Allegiance and a moment of silence, the </w:t>
      </w:r>
      <w:r w:rsidR="00AE4574" w:rsidRPr="00266E05">
        <w:rPr>
          <w:rFonts w:ascii="Times New Roman" w:hAnsi="Times New Roman" w:cs="Times New Roman"/>
          <w:sz w:val="24"/>
          <w:szCs w:val="24"/>
        </w:rPr>
        <w:t>r</w:t>
      </w:r>
      <w:r w:rsidRPr="00266E05">
        <w:rPr>
          <w:rFonts w:ascii="Times New Roman" w:hAnsi="Times New Roman" w:cs="Times New Roman"/>
          <w:sz w:val="24"/>
          <w:szCs w:val="24"/>
        </w:rPr>
        <w:t>oll was called. The following trustees answered present: Paul Fish,</w:t>
      </w:r>
      <w:r w:rsidR="001E497C">
        <w:rPr>
          <w:rFonts w:ascii="Times New Roman" w:hAnsi="Times New Roman" w:cs="Times New Roman"/>
          <w:sz w:val="24"/>
          <w:szCs w:val="24"/>
        </w:rPr>
        <w:t xml:space="preserve"> Adam Hunt,</w:t>
      </w:r>
      <w:r w:rsidRPr="00266E05">
        <w:rPr>
          <w:rFonts w:ascii="Times New Roman" w:hAnsi="Times New Roman" w:cs="Times New Roman"/>
          <w:sz w:val="24"/>
          <w:szCs w:val="24"/>
        </w:rPr>
        <w:t xml:space="preserve"> Jill Lokke, and Justin Wheeldon. Visitors were present</w:t>
      </w:r>
      <w:r w:rsidR="001660AA">
        <w:rPr>
          <w:rFonts w:ascii="Times New Roman" w:hAnsi="Times New Roman" w:cs="Times New Roman"/>
          <w:sz w:val="24"/>
          <w:szCs w:val="24"/>
        </w:rPr>
        <w:t xml:space="preserve">. </w:t>
      </w:r>
      <w:r w:rsidR="00D77F63" w:rsidRPr="00266E05">
        <w:rPr>
          <w:rFonts w:ascii="Times New Roman" w:hAnsi="Times New Roman" w:cs="Times New Roman"/>
          <w:sz w:val="24"/>
          <w:szCs w:val="24"/>
        </w:rPr>
        <w:t>Chairman asked for comments from the visitors.</w:t>
      </w:r>
      <w:r w:rsidR="001E497C">
        <w:rPr>
          <w:rFonts w:ascii="Times New Roman" w:hAnsi="Times New Roman" w:cs="Times New Roman"/>
          <w:sz w:val="24"/>
          <w:szCs w:val="24"/>
        </w:rPr>
        <w:t xml:space="preserve"> K. Smith announced that Nebraska Public Radio will be live at the concert hall on June 26 at 10 am.  NPR will also be doing interviews with others in town. S. Woerth asked the board to reconsider their decision about tent camping at Riverside Park. J. Wright </w:t>
      </w:r>
      <w:r w:rsidR="007E7A2F">
        <w:rPr>
          <w:rFonts w:ascii="Times New Roman" w:hAnsi="Times New Roman" w:cs="Times New Roman"/>
          <w:sz w:val="24"/>
          <w:szCs w:val="24"/>
        </w:rPr>
        <w:t>spoke about the concert “Tornado Alley” the weekend of June 12-14</w:t>
      </w:r>
      <w:r w:rsidR="007E7A2F" w:rsidRPr="007E7A2F">
        <w:rPr>
          <w:rFonts w:ascii="Times New Roman" w:hAnsi="Times New Roman" w:cs="Times New Roman"/>
          <w:sz w:val="24"/>
          <w:szCs w:val="24"/>
          <w:vertAlign w:val="superscript"/>
        </w:rPr>
        <w:t>th</w:t>
      </w:r>
      <w:r w:rsidR="007E7A2F">
        <w:rPr>
          <w:rFonts w:ascii="Times New Roman" w:hAnsi="Times New Roman" w:cs="Times New Roman"/>
          <w:sz w:val="24"/>
          <w:szCs w:val="24"/>
        </w:rPr>
        <w:t>.</w:t>
      </w:r>
      <w:r w:rsidR="006626BB">
        <w:rPr>
          <w:rFonts w:ascii="Times New Roman" w:hAnsi="Times New Roman" w:cs="Times New Roman"/>
          <w:sz w:val="24"/>
          <w:szCs w:val="24"/>
        </w:rPr>
        <w:t xml:space="preserve"> </w:t>
      </w:r>
      <w:r w:rsidR="007E7A2F">
        <w:rPr>
          <w:rFonts w:ascii="Times New Roman" w:hAnsi="Times New Roman" w:cs="Times New Roman"/>
          <w:sz w:val="24"/>
          <w:szCs w:val="24"/>
        </w:rPr>
        <w:t xml:space="preserve">Chairman asked for any comments from area businesses and Organizations. </w:t>
      </w:r>
      <w:r w:rsidR="007E7A2F">
        <w:rPr>
          <w:rFonts w:ascii="Times New Roman" w:hAnsi="Times New Roman" w:cs="Times New Roman"/>
          <w:sz w:val="24"/>
          <w:szCs w:val="24"/>
        </w:rPr>
        <w:t xml:space="preserve">K. Kennedy from Brownville Historical Society thanked the town for the use of Main Street for Flea Market weekend. Discussion of wi-fi troubles. K. Johnson mentioned a new Air BnB in town, Scout &amp; Saddle. </w:t>
      </w:r>
      <w:r w:rsidR="0081634D">
        <w:rPr>
          <w:rFonts w:ascii="Times New Roman" w:hAnsi="Times New Roman" w:cs="Times New Roman"/>
          <w:sz w:val="24"/>
          <w:szCs w:val="24"/>
        </w:rPr>
        <w:t xml:space="preserve"> </w:t>
      </w:r>
      <w:r w:rsidR="00EF3144" w:rsidRPr="00266E05">
        <w:rPr>
          <w:rFonts w:ascii="Times New Roman" w:hAnsi="Times New Roman" w:cs="Times New Roman"/>
          <w:sz w:val="24"/>
          <w:szCs w:val="24"/>
        </w:rPr>
        <w:t xml:space="preserve">Chairman moved on to regular business. </w:t>
      </w:r>
      <w:r w:rsidR="009447A8" w:rsidRPr="00266E05">
        <w:rPr>
          <w:rFonts w:ascii="Times New Roman" w:hAnsi="Times New Roman" w:cs="Times New Roman"/>
          <w:sz w:val="24"/>
          <w:szCs w:val="24"/>
        </w:rPr>
        <w:t xml:space="preserve"> </w:t>
      </w:r>
      <w:r w:rsidRPr="00266E05">
        <w:rPr>
          <w:rFonts w:ascii="Times New Roman" w:hAnsi="Times New Roman" w:cs="Times New Roman"/>
          <w:sz w:val="24"/>
          <w:szCs w:val="24"/>
        </w:rPr>
        <w:t>The agenda</w:t>
      </w:r>
      <w:r w:rsidR="00093855">
        <w:rPr>
          <w:rFonts w:ascii="Times New Roman" w:hAnsi="Times New Roman" w:cs="Times New Roman"/>
          <w:sz w:val="24"/>
          <w:szCs w:val="24"/>
        </w:rPr>
        <w:t xml:space="preserve"> packet</w:t>
      </w:r>
      <w:r w:rsidRPr="00266E05">
        <w:rPr>
          <w:rFonts w:ascii="Times New Roman" w:hAnsi="Times New Roman" w:cs="Times New Roman"/>
          <w:sz w:val="24"/>
          <w:szCs w:val="24"/>
        </w:rPr>
        <w:t xml:space="preserve"> consisting of the</w:t>
      </w:r>
      <w:r w:rsidR="00840858" w:rsidRPr="00266E05">
        <w:rPr>
          <w:rFonts w:ascii="Times New Roman" w:hAnsi="Times New Roman" w:cs="Times New Roman"/>
          <w:sz w:val="24"/>
          <w:szCs w:val="24"/>
        </w:rPr>
        <w:t xml:space="preserve"> agenda,</w:t>
      </w:r>
      <w:r w:rsidRPr="00266E05">
        <w:rPr>
          <w:rFonts w:ascii="Times New Roman" w:hAnsi="Times New Roman" w:cs="Times New Roman"/>
          <w:sz w:val="24"/>
          <w:szCs w:val="24"/>
        </w:rPr>
        <w:t xml:space="preserve"> </w:t>
      </w:r>
      <w:r w:rsidR="00840858" w:rsidRPr="00266E05">
        <w:rPr>
          <w:rFonts w:ascii="Times New Roman" w:hAnsi="Times New Roman" w:cs="Times New Roman"/>
          <w:sz w:val="24"/>
          <w:szCs w:val="24"/>
        </w:rPr>
        <w:t xml:space="preserve">claims, </w:t>
      </w:r>
      <w:r w:rsidRPr="00266E05">
        <w:rPr>
          <w:rFonts w:ascii="Times New Roman" w:hAnsi="Times New Roman" w:cs="Times New Roman"/>
          <w:sz w:val="24"/>
          <w:szCs w:val="24"/>
        </w:rPr>
        <w:t xml:space="preserve">minutes from the </w:t>
      </w:r>
      <w:r w:rsidR="007E7A2F">
        <w:rPr>
          <w:rFonts w:ascii="Times New Roman" w:hAnsi="Times New Roman" w:cs="Times New Roman"/>
          <w:sz w:val="24"/>
          <w:szCs w:val="24"/>
        </w:rPr>
        <w:t>May 19</w:t>
      </w:r>
      <w:r w:rsidRPr="00266E05">
        <w:rPr>
          <w:rFonts w:ascii="Times New Roman" w:hAnsi="Times New Roman" w:cs="Times New Roman"/>
          <w:sz w:val="24"/>
          <w:szCs w:val="24"/>
        </w:rPr>
        <w:t>, 202</w:t>
      </w:r>
      <w:r w:rsidR="0011389E" w:rsidRPr="00266E05">
        <w:rPr>
          <w:rFonts w:ascii="Times New Roman" w:hAnsi="Times New Roman" w:cs="Times New Roman"/>
          <w:sz w:val="24"/>
          <w:szCs w:val="24"/>
        </w:rPr>
        <w:t>6</w:t>
      </w:r>
      <w:r w:rsidRPr="00266E05">
        <w:rPr>
          <w:rFonts w:ascii="Times New Roman" w:hAnsi="Times New Roman" w:cs="Times New Roman"/>
          <w:sz w:val="24"/>
          <w:szCs w:val="24"/>
        </w:rPr>
        <w:t xml:space="preserve"> meeting</w:t>
      </w:r>
      <w:r w:rsidR="00840858" w:rsidRPr="00266E05">
        <w:rPr>
          <w:rFonts w:ascii="Times New Roman" w:hAnsi="Times New Roman" w:cs="Times New Roman"/>
          <w:sz w:val="24"/>
          <w:szCs w:val="24"/>
        </w:rPr>
        <w:t xml:space="preserve"> and the financial report</w:t>
      </w:r>
      <w:r w:rsidR="0011389E" w:rsidRPr="00266E05">
        <w:rPr>
          <w:rFonts w:ascii="Times New Roman" w:hAnsi="Times New Roman" w:cs="Times New Roman"/>
          <w:sz w:val="24"/>
          <w:szCs w:val="24"/>
        </w:rPr>
        <w:t>s</w:t>
      </w:r>
      <w:r w:rsidR="00840858" w:rsidRPr="00266E05">
        <w:rPr>
          <w:rFonts w:ascii="Times New Roman" w:hAnsi="Times New Roman" w:cs="Times New Roman"/>
          <w:sz w:val="24"/>
          <w:szCs w:val="24"/>
        </w:rPr>
        <w:t xml:space="preserve"> were presented to the board. Motion </w:t>
      </w:r>
      <w:r w:rsidR="00AE4574" w:rsidRPr="00266E05">
        <w:rPr>
          <w:rFonts w:ascii="Times New Roman" w:hAnsi="Times New Roman" w:cs="Times New Roman"/>
          <w:sz w:val="24"/>
          <w:szCs w:val="24"/>
        </w:rPr>
        <w:t>and Second (</w:t>
      </w:r>
      <w:r w:rsidR="007E7A2F">
        <w:rPr>
          <w:rFonts w:ascii="Times New Roman" w:hAnsi="Times New Roman" w:cs="Times New Roman"/>
          <w:sz w:val="24"/>
          <w:szCs w:val="24"/>
        </w:rPr>
        <w:t>Wheeldon</w:t>
      </w:r>
      <w:r w:rsidR="0011389E" w:rsidRPr="00266E05">
        <w:rPr>
          <w:rFonts w:ascii="Times New Roman" w:hAnsi="Times New Roman" w:cs="Times New Roman"/>
          <w:sz w:val="24"/>
          <w:szCs w:val="24"/>
        </w:rPr>
        <w:t>/</w:t>
      </w:r>
      <w:r w:rsidR="00BB7ED9" w:rsidRPr="00266E05">
        <w:rPr>
          <w:rFonts w:ascii="Times New Roman" w:hAnsi="Times New Roman" w:cs="Times New Roman"/>
          <w:sz w:val="24"/>
          <w:szCs w:val="24"/>
        </w:rPr>
        <w:t xml:space="preserve">Lokke) to approve all reports as presented. </w:t>
      </w:r>
      <w:r w:rsidR="00840858" w:rsidRPr="00266E05">
        <w:rPr>
          <w:rFonts w:ascii="Times New Roman" w:hAnsi="Times New Roman" w:cs="Times New Roman"/>
          <w:sz w:val="24"/>
          <w:szCs w:val="24"/>
        </w:rPr>
        <w:t xml:space="preserve"> </w:t>
      </w:r>
      <w:bookmarkStart w:id="0" w:name="_Hlk217122849"/>
      <w:r w:rsidR="00840858" w:rsidRPr="00266E05">
        <w:rPr>
          <w:rFonts w:ascii="Times New Roman" w:hAnsi="Times New Roman" w:cs="Times New Roman"/>
          <w:sz w:val="24"/>
          <w:szCs w:val="24"/>
        </w:rPr>
        <w:t>Roll call vote was all “Yes”. Motion carried.</w:t>
      </w:r>
      <w:bookmarkEnd w:id="0"/>
      <w:r w:rsidR="000332C5">
        <w:rPr>
          <w:rFonts w:ascii="Times New Roman" w:hAnsi="Times New Roman" w:cs="Times New Roman"/>
          <w:sz w:val="24"/>
          <w:szCs w:val="24"/>
        </w:rPr>
        <w:t xml:space="preserve"> </w:t>
      </w:r>
      <w:r w:rsidR="007E7A2F">
        <w:rPr>
          <w:rFonts w:ascii="Times New Roman" w:hAnsi="Times New Roman" w:cs="Times New Roman"/>
          <w:sz w:val="24"/>
          <w:szCs w:val="24"/>
        </w:rPr>
        <w:t xml:space="preserve">J. Wright asked why accounting is reported meeting to meeting instead of month to month. </w:t>
      </w:r>
      <w:r w:rsidR="00840858" w:rsidRPr="00266E05">
        <w:rPr>
          <w:rFonts w:ascii="Times New Roman" w:hAnsi="Times New Roman" w:cs="Times New Roman"/>
          <w:sz w:val="24"/>
          <w:szCs w:val="24"/>
        </w:rPr>
        <w:t>Woerth gave the parks report.</w:t>
      </w:r>
      <w:r w:rsidR="00C45004">
        <w:rPr>
          <w:rFonts w:ascii="Times New Roman" w:hAnsi="Times New Roman" w:cs="Times New Roman"/>
          <w:sz w:val="24"/>
          <w:szCs w:val="24"/>
        </w:rPr>
        <w:t xml:space="preserve"> </w:t>
      </w:r>
      <w:r w:rsidR="007E7A2F">
        <w:rPr>
          <w:rFonts w:ascii="Times New Roman" w:hAnsi="Times New Roman" w:cs="Times New Roman"/>
          <w:sz w:val="24"/>
          <w:szCs w:val="24"/>
        </w:rPr>
        <w:t xml:space="preserve">He has been mowing/shredding some areas with the tractor.  Green Care Lawn service has been doing a good job. </w:t>
      </w:r>
      <w:r w:rsidR="00447A52">
        <w:rPr>
          <w:rFonts w:ascii="Times New Roman" w:hAnsi="Times New Roman" w:cs="Times New Roman"/>
          <w:sz w:val="24"/>
          <w:szCs w:val="24"/>
        </w:rPr>
        <w:t xml:space="preserve">He is still assisting FEMA/NEMA with information. </w:t>
      </w:r>
      <w:r w:rsidR="00E10396" w:rsidRPr="00266E05">
        <w:rPr>
          <w:rFonts w:ascii="Times New Roman" w:hAnsi="Times New Roman" w:cs="Times New Roman"/>
          <w:sz w:val="24"/>
          <w:szCs w:val="24"/>
        </w:rPr>
        <w:t>Wheeldon reported on the streets.</w:t>
      </w:r>
      <w:r w:rsidR="008845CC" w:rsidRPr="00266E05">
        <w:rPr>
          <w:rFonts w:ascii="Times New Roman" w:hAnsi="Times New Roman" w:cs="Times New Roman"/>
          <w:sz w:val="24"/>
          <w:szCs w:val="24"/>
        </w:rPr>
        <w:t xml:space="preserve"> Street signs are in the process of being installed</w:t>
      </w:r>
      <w:r w:rsidR="00C45004">
        <w:rPr>
          <w:rFonts w:ascii="Times New Roman" w:hAnsi="Times New Roman" w:cs="Times New Roman"/>
          <w:sz w:val="24"/>
          <w:szCs w:val="24"/>
        </w:rPr>
        <w:t xml:space="preserve">, some of the posts are needing to be replaced. </w:t>
      </w:r>
      <w:r w:rsidR="00447A52">
        <w:rPr>
          <w:rFonts w:ascii="Times New Roman" w:hAnsi="Times New Roman" w:cs="Times New Roman"/>
          <w:sz w:val="24"/>
          <w:szCs w:val="24"/>
        </w:rPr>
        <w:t xml:space="preserve">Road work could take place in July, weather pending. Thank you to Kenton Wheeldon and Lonnie Sierks for spraying. </w:t>
      </w:r>
      <w:r w:rsidR="00561C7D" w:rsidRPr="00266E05">
        <w:rPr>
          <w:rFonts w:ascii="Times New Roman" w:hAnsi="Times New Roman" w:cs="Times New Roman"/>
          <w:sz w:val="24"/>
          <w:szCs w:val="24"/>
        </w:rPr>
        <w:t xml:space="preserve"> </w:t>
      </w:r>
      <w:r w:rsidR="00E10396" w:rsidRPr="00266E05">
        <w:rPr>
          <w:rFonts w:ascii="Times New Roman" w:hAnsi="Times New Roman" w:cs="Times New Roman"/>
          <w:sz w:val="24"/>
          <w:szCs w:val="24"/>
        </w:rPr>
        <w:t xml:space="preserve">Fish gave the water report.  </w:t>
      </w:r>
      <w:r w:rsidR="009A4C71" w:rsidRPr="00266E05">
        <w:rPr>
          <w:rFonts w:ascii="Times New Roman" w:hAnsi="Times New Roman" w:cs="Times New Roman"/>
          <w:sz w:val="24"/>
          <w:szCs w:val="24"/>
        </w:rPr>
        <w:t>Milke’s</w:t>
      </w:r>
      <w:r w:rsidR="001660AA">
        <w:rPr>
          <w:rFonts w:ascii="Times New Roman" w:hAnsi="Times New Roman" w:cs="Times New Roman"/>
          <w:sz w:val="24"/>
          <w:szCs w:val="24"/>
        </w:rPr>
        <w:t xml:space="preserve"> Wa</w:t>
      </w:r>
      <w:r w:rsidR="009A4C71" w:rsidRPr="00266E05">
        <w:rPr>
          <w:rFonts w:ascii="Times New Roman" w:hAnsi="Times New Roman" w:cs="Times New Roman"/>
          <w:sz w:val="24"/>
          <w:szCs w:val="24"/>
        </w:rPr>
        <w:t>ter/wastewater report was reviewed.</w:t>
      </w:r>
      <w:r w:rsidR="00A101B6">
        <w:rPr>
          <w:rFonts w:ascii="Times New Roman" w:hAnsi="Times New Roman" w:cs="Times New Roman"/>
          <w:sz w:val="24"/>
          <w:szCs w:val="24"/>
        </w:rPr>
        <w:t xml:space="preserve"> </w:t>
      </w:r>
      <w:r w:rsidR="00447A52">
        <w:rPr>
          <w:rFonts w:ascii="Times New Roman" w:hAnsi="Times New Roman" w:cs="Times New Roman"/>
          <w:sz w:val="24"/>
          <w:szCs w:val="24"/>
        </w:rPr>
        <w:t xml:space="preserve">Fish discussed that grease is going through the sewer, the lift station pumps need to be pulled and cleaned.  The lagoon gates will be widened </w:t>
      </w:r>
      <w:r w:rsidR="00243663">
        <w:rPr>
          <w:rFonts w:ascii="Times New Roman" w:hAnsi="Times New Roman" w:cs="Times New Roman"/>
          <w:sz w:val="24"/>
          <w:szCs w:val="24"/>
        </w:rPr>
        <w:t xml:space="preserve">and a solenoid valve in the tower will be replaced. </w:t>
      </w:r>
      <w:r w:rsidR="0081634D">
        <w:rPr>
          <w:rFonts w:ascii="Times New Roman" w:hAnsi="Times New Roman" w:cs="Times New Roman"/>
          <w:sz w:val="24"/>
          <w:szCs w:val="24"/>
        </w:rPr>
        <w:t xml:space="preserve"> </w:t>
      </w:r>
      <w:r w:rsidR="006E649D" w:rsidRPr="00266E05">
        <w:rPr>
          <w:rFonts w:ascii="Times New Roman" w:hAnsi="Times New Roman" w:cs="Times New Roman"/>
          <w:sz w:val="24"/>
          <w:szCs w:val="24"/>
        </w:rPr>
        <w:t>Announcements-</w:t>
      </w:r>
      <w:r w:rsidR="000110B4">
        <w:rPr>
          <w:rFonts w:ascii="Times New Roman" w:hAnsi="Times New Roman" w:cs="Times New Roman"/>
          <w:sz w:val="24"/>
          <w:szCs w:val="24"/>
        </w:rPr>
        <w:t xml:space="preserve"> </w:t>
      </w:r>
      <w:r w:rsidR="00243663">
        <w:rPr>
          <w:rFonts w:ascii="Times New Roman" w:hAnsi="Times New Roman" w:cs="Times New Roman"/>
          <w:sz w:val="24"/>
          <w:szCs w:val="24"/>
        </w:rPr>
        <w:t>4</w:t>
      </w:r>
      <w:r w:rsidR="00243663" w:rsidRPr="00243663">
        <w:rPr>
          <w:rFonts w:ascii="Times New Roman" w:hAnsi="Times New Roman" w:cs="Times New Roman"/>
          <w:sz w:val="24"/>
          <w:szCs w:val="24"/>
          <w:vertAlign w:val="superscript"/>
        </w:rPr>
        <w:t>th</w:t>
      </w:r>
      <w:r w:rsidR="00243663">
        <w:rPr>
          <w:rFonts w:ascii="Times New Roman" w:hAnsi="Times New Roman" w:cs="Times New Roman"/>
          <w:sz w:val="24"/>
          <w:szCs w:val="24"/>
        </w:rPr>
        <w:t xml:space="preserve"> of July Parade &amp; Celebration. </w:t>
      </w:r>
      <w:r w:rsidR="000110B4" w:rsidRPr="00266E05">
        <w:rPr>
          <w:rFonts w:ascii="Times New Roman" w:hAnsi="Times New Roman" w:cs="Times New Roman"/>
          <w:sz w:val="24"/>
          <w:szCs w:val="24"/>
        </w:rPr>
        <w:t>Old Business –</w:t>
      </w:r>
      <w:r w:rsidR="00F26385">
        <w:rPr>
          <w:rFonts w:ascii="Times New Roman" w:hAnsi="Times New Roman" w:cs="Times New Roman"/>
          <w:sz w:val="24"/>
          <w:szCs w:val="24"/>
        </w:rPr>
        <w:t xml:space="preserve"> Water Rates</w:t>
      </w:r>
      <w:r w:rsidR="00243663">
        <w:rPr>
          <w:rFonts w:ascii="Times New Roman" w:hAnsi="Times New Roman" w:cs="Times New Roman"/>
          <w:sz w:val="24"/>
          <w:szCs w:val="24"/>
        </w:rPr>
        <w:t>- Motion</w:t>
      </w:r>
      <w:r w:rsidR="00F26385">
        <w:rPr>
          <w:rFonts w:ascii="Times New Roman" w:hAnsi="Times New Roman" w:cs="Times New Roman"/>
          <w:sz w:val="24"/>
          <w:szCs w:val="24"/>
        </w:rPr>
        <w:t xml:space="preserve"> and </w:t>
      </w:r>
      <w:r w:rsidR="00890280">
        <w:rPr>
          <w:rFonts w:ascii="Times New Roman" w:hAnsi="Times New Roman" w:cs="Times New Roman"/>
          <w:sz w:val="24"/>
          <w:szCs w:val="24"/>
        </w:rPr>
        <w:t>Second (</w:t>
      </w:r>
      <w:r w:rsidR="00F26385">
        <w:rPr>
          <w:rFonts w:ascii="Times New Roman" w:hAnsi="Times New Roman" w:cs="Times New Roman"/>
          <w:sz w:val="24"/>
          <w:szCs w:val="24"/>
        </w:rPr>
        <w:t>Lokke</w:t>
      </w:r>
      <w:r w:rsidR="00243663">
        <w:rPr>
          <w:rFonts w:ascii="Times New Roman" w:hAnsi="Times New Roman" w:cs="Times New Roman"/>
          <w:sz w:val="24"/>
          <w:szCs w:val="24"/>
        </w:rPr>
        <w:t>/Hunt</w:t>
      </w:r>
      <w:r w:rsidR="00F26385">
        <w:rPr>
          <w:rFonts w:ascii="Times New Roman" w:hAnsi="Times New Roman" w:cs="Times New Roman"/>
          <w:sz w:val="24"/>
          <w:szCs w:val="24"/>
        </w:rPr>
        <w:t xml:space="preserve">) </w:t>
      </w:r>
      <w:r w:rsidR="00243663">
        <w:rPr>
          <w:rFonts w:ascii="Times New Roman" w:hAnsi="Times New Roman" w:cs="Times New Roman"/>
          <w:sz w:val="24"/>
          <w:szCs w:val="24"/>
        </w:rPr>
        <w:t xml:space="preserve">to approve first reading of Ordinance #2026-6 </w:t>
      </w:r>
      <w:r w:rsidR="00F26385">
        <w:rPr>
          <w:rFonts w:ascii="Times New Roman" w:hAnsi="Times New Roman" w:cs="Times New Roman"/>
          <w:sz w:val="24"/>
          <w:szCs w:val="24"/>
        </w:rPr>
        <w:t xml:space="preserve">to raise base fee by $2.00 and the cost per 1000 gallons by $1.00. </w:t>
      </w:r>
      <w:r w:rsidR="00F26385" w:rsidRPr="00266E05">
        <w:rPr>
          <w:rFonts w:ascii="Times New Roman" w:hAnsi="Times New Roman" w:cs="Times New Roman"/>
          <w:sz w:val="24"/>
          <w:szCs w:val="24"/>
        </w:rPr>
        <w:t>Roll call vote was all “Yes”. Motion carried.</w:t>
      </w:r>
      <w:r w:rsidR="00F26385">
        <w:rPr>
          <w:rFonts w:ascii="Times New Roman" w:hAnsi="Times New Roman" w:cs="Times New Roman"/>
          <w:sz w:val="24"/>
          <w:szCs w:val="24"/>
        </w:rPr>
        <w:t xml:space="preserve"> </w:t>
      </w:r>
    </w:p>
    <w:p w14:paraId="78538D53" w14:textId="7CD5A17E" w:rsidR="00243663" w:rsidRDefault="00243663" w:rsidP="00031566">
      <w:pPr>
        <w:spacing w:after="0"/>
        <w:jc w:val="left"/>
        <w:rPr>
          <w:rFonts w:ascii="Times New Roman" w:hAnsi="Times New Roman" w:cs="Times New Roman"/>
          <w:sz w:val="24"/>
          <w:szCs w:val="24"/>
        </w:rPr>
      </w:pPr>
      <w:r>
        <w:rPr>
          <w:rFonts w:ascii="Times New Roman" w:hAnsi="Times New Roman" w:cs="Times New Roman"/>
          <w:sz w:val="24"/>
          <w:szCs w:val="24"/>
        </w:rPr>
        <w:t>S</w:t>
      </w:r>
      <w:r w:rsidR="00F26385">
        <w:rPr>
          <w:rFonts w:ascii="Times New Roman" w:hAnsi="Times New Roman" w:cs="Times New Roman"/>
          <w:sz w:val="24"/>
          <w:szCs w:val="24"/>
        </w:rPr>
        <w:t xml:space="preserve">pring </w:t>
      </w:r>
      <w:r w:rsidR="0038606B">
        <w:rPr>
          <w:rFonts w:ascii="Times New Roman" w:hAnsi="Times New Roman" w:cs="Times New Roman"/>
          <w:sz w:val="24"/>
          <w:szCs w:val="24"/>
        </w:rPr>
        <w:t>Clean-up</w:t>
      </w:r>
      <w:r w:rsidR="00F26385">
        <w:rPr>
          <w:rFonts w:ascii="Times New Roman" w:hAnsi="Times New Roman" w:cs="Times New Roman"/>
          <w:sz w:val="24"/>
          <w:szCs w:val="24"/>
        </w:rPr>
        <w:t>- Discussion was to hire tree trimmers to clear along various roadways</w:t>
      </w:r>
      <w:r w:rsidR="0038606B">
        <w:rPr>
          <w:rFonts w:ascii="Times New Roman" w:hAnsi="Times New Roman" w:cs="Times New Roman"/>
          <w:sz w:val="24"/>
          <w:szCs w:val="24"/>
        </w:rPr>
        <w:t>, instead of providing dumpsters.</w:t>
      </w:r>
      <w:r w:rsidR="006626BB">
        <w:rPr>
          <w:rFonts w:ascii="Times New Roman" w:hAnsi="Times New Roman" w:cs="Times New Roman"/>
          <w:sz w:val="24"/>
          <w:szCs w:val="24"/>
        </w:rPr>
        <w:t xml:space="preserve"> </w:t>
      </w:r>
      <w:r w:rsidR="004E022F" w:rsidRPr="00266E05">
        <w:rPr>
          <w:rFonts w:ascii="Times New Roman" w:hAnsi="Times New Roman" w:cs="Times New Roman"/>
          <w:sz w:val="24"/>
          <w:szCs w:val="24"/>
        </w:rPr>
        <w:t xml:space="preserve">In New Business </w:t>
      </w:r>
      <w:r w:rsidR="004A2D3E" w:rsidRPr="00266E05">
        <w:rPr>
          <w:rFonts w:ascii="Times New Roman" w:hAnsi="Times New Roman" w:cs="Times New Roman"/>
          <w:sz w:val="24"/>
          <w:szCs w:val="24"/>
        </w:rPr>
        <w:t>–</w:t>
      </w:r>
      <w:r w:rsidR="00AE123B">
        <w:rPr>
          <w:rFonts w:ascii="Times New Roman" w:hAnsi="Times New Roman" w:cs="Times New Roman"/>
          <w:sz w:val="24"/>
          <w:szCs w:val="24"/>
        </w:rPr>
        <w:t xml:space="preserve"> </w:t>
      </w:r>
      <w:r>
        <w:rPr>
          <w:rFonts w:ascii="Times New Roman" w:hAnsi="Times New Roman" w:cs="Times New Roman"/>
          <w:sz w:val="24"/>
          <w:szCs w:val="24"/>
        </w:rPr>
        <w:t xml:space="preserve">Aue &amp; Company contract – Motion and Second (Lokke/Hunt) to approve. </w:t>
      </w:r>
      <w:r w:rsidRPr="00266E05">
        <w:rPr>
          <w:rFonts w:ascii="Times New Roman" w:hAnsi="Times New Roman" w:cs="Times New Roman"/>
          <w:sz w:val="24"/>
          <w:szCs w:val="24"/>
        </w:rPr>
        <w:t>Roll call vote was all “Yes”. Motion carried.</w:t>
      </w:r>
      <w:r>
        <w:rPr>
          <w:rFonts w:ascii="Times New Roman" w:hAnsi="Times New Roman" w:cs="Times New Roman"/>
          <w:sz w:val="24"/>
          <w:szCs w:val="24"/>
        </w:rPr>
        <w:t xml:space="preserve"> </w:t>
      </w:r>
      <w:r>
        <w:rPr>
          <w:rFonts w:ascii="Times New Roman" w:hAnsi="Times New Roman" w:cs="Times New Roman"/>
          <w:sz w:val="24"/>
          <w:szCs w:val="24"/>
        </w:rPr>
        <w:t xml:space="preserve">Board approved July 18 request to use 4 parking spots in front of Town Hall for </w:t>
      </w:r>
      <w:proofErr w:type="spellStart"/>
      <w:r>
        <w:rPr>
          <w:rFonts w:ascii="Times New Roman" w:hAnsi="Times New Roman" w:cs="Times New Roman"/>
          <w:sz w:val="24"/>
          <w:szCs w:val="24"/>
        </w:rPr>
        <w:t>Antiquarium</w:t>
      </w:r>
      <w:proofErr w:type="spellEnd"/>
      <w:r>
        <w:rPr>
          <w:rFonts w:ascii="Times New Roman" w:hAnsi="Times New Roman" w:cs="Times New Roman"/>
          <w:sz w:val="24"/>
          <w:szCs w:val="24"/>
        </w:rPr>
        <w:t xml:space="preserve"> hog roast fundraiser. </w:t>
      </w:r>
    </w:p>
    <w:p w14:paraId="7D366826" w14:textId="6D937526" w:rsidR="006A35F5" w:rsidRDefault="006A35F5" w:rsidP="00031566">
      <w:pPr>
        <w:spacing w:after="0"/>
        <w:jc w:val="left"/>
        <w:rPr>
          <w:rFonts w:ascii="Times New Roman" w:hAnsi="Times New Roman" w:cs="Times New Roman"/>
          <w:sz w:val="24"/>
          <w:szCs w:val="24"/>
        </w:rPr>
      </w:pPr>
      <w:r>
        <w:rPr>
          <w:rFonts w:ascii="Times New Roman" w:hAnsi="Times New Roman" w:cs="Times New Roman"/>
          <w:sz w:val="24"/>
          <w:szCs w:val="24"/>
        </w:rPr>
        <w:t>Vice Chairman- Motion and Second (Johnson/Hunt) to appoint Jill Lokke as Vice Chairman.</w:t>
      </w:r>
      <w:r w:rsidRPr="006A35F5">
        <w:rPr>
          <w:rFonts w:ascii="Times New Roman" w:hAnsi="Times New Roman" w:cs="Times New Roman"/>
          <w:sz w:val="24"/>
          <w:szCs w:val="24"/>
        </w:rPr>
        <w:t xml:space="preserve"> </w:t>
      </w:r>
      <w:r w:rsidRPr="00266E05">
        <w:rPr>
          <w:rFonts w:ascii="Times New Roman" w:hAnsi="Times New Roman" w:cs="Times New Roman"/>
          <w:sz w:val="24"/>
          <w:szCs w:val="24"/>
        </w:rPr>
        <w:t>Roll call vote was all “Yes”.</w:t>
      </w:r>
      <w:r>
        <w:rPr>
          <w:rFonts w:ascii="Times New Roman" w:hAnsi="Times New Roman" w:cs="Times New Roman"/>
          <w:sz w:val="24"/>
          <w:szCs w:val="24"/>
        </w:rPr>
        <w:t xml:space="preserve"> Lokke abstained from the vote. </w:t>
      </w:r>
      <w:r w:rsidRPr="00266E05">
        <w:rPr>
          <w:rFonts w:ascii="Times New Roman" w:hAnsi="Times New Roman" w:cs="Times New Roman"/>
          <w:sz w:val="24"/>
          <w:szCs w:val="24"/>
        </w:rPr>
        <w:t xml:space="preserve"> Motion carried.</w:t>
      </w:r>
      <w:r>
        <w:rPr>
          <w:rFonts w:ascii="Times New Roman" w:hAnsi="Times New Roman" w:cs="Times New Roman"/>
          <w:sz w:val="24"/>
          <w:szCs w:val="24"/>
        </w:rPr>
        <w:t xml:space="preserve"> </w:t>
      </w:r>
      <w:r>
        <w:rPr>
          <w:rFonts w:ascii="Times New Roman" w:hAnsi="Times New Roman" w:cs="Times New Roman"/>
          <w:sz w:val="24"/>
          <w:szCs w:val="24"/>
        </w:rPr>
        <w:t xml:space="preserve">Motion and Second (Wheeldon/Fish) to approve Resolution 2026-5 in regards to signers on the bank accounts. </w:t>
      </w:r>
      <w:r w:rsidRPr="00266E05">
        <w:rPr>
          <w:rFonts w:ascii="Times New Roman" w:hAnsi="Times New Roman" w:cs="Times New Roman"/>
          <w:sz w:val="24"/>
          <w:szCs w:val="24"/>
        </w:rPr>
        <w:t xml:space="preserve">Roll call vote was all “Yes”. </w:t>
      </w:r>
      <w:r>
        <w:rPr>
          <w:rFonts w:ascii="Times New Roman" w:hAnsi="Times New Roman" w:cs="Times New Roman"/>
          <w:sz w:val="24"/>
          <w:szCs w:val="24"/>
        </w:rPr>
        <w:t xml:space="preserve">Lokke abstained from the vote. </w:t>
      </w:r>
      <w:r w:rsidRPr="00266E05">
        <w:rPr>
          <w:rFonts w:ascii="Times New Roman" w:hAnsi="Times New Roman" w:cs="Times New Roman"/>
          <w:sz w:val="24"/>
          <w:szCs w:val="24"/>
        </w:rPr>
        <w:t>Motion carried.</w:t>
      </w:r>
      <w:r>
        <w:rPr>
          <w:rFonts w:ascii="Times New Roman" w:hAnsi="Times New Roman" w:cs="Times New Roman"/>
          <w:sz w:val="24"/>
          <w:szCs w:val="24"/>
        </w:rPr>
        <w:t xml:space="preserve"> </w:t>
      </w:r>
      <w:r>
        <w:rPr>
          <w:rFonts w:ascii="Times New Roman" w:hAnsi="Times New Roman" w:cs="Times New Roman"/>
          <w:sz w:val="24"/>
          <w:szCs w:val="24"/>
        </w:rPr>
        <w:t xml:space="preserve">Public Wi-Fi during flea market- The board discussed looking into options to providing wi-fi during the flea markets. </w:t>
      </w:r>
    </w:p>
    <w:p w14:paraId="3C6B0AFC" w14:textId="673AF32E" w:rsidR="00F72B2F" w:rsidRDefault="006A35F5" w:rsidP="00031566">
      <w:pPr>
        <w:spacing w:after="0"/>
        <w:jc w:val="left"/>
        <w:rPr>
          <w:rFonts w:ascii="Times New Roman" w:hAnsi="Times New Roman" w:cs="Times New Roman"/>
          <w:sz w:val="24"/>
          <w:szCs w:val="24"/>
        </w:rPr>
      </w:pPr>
      <w:r>
        <w:rPr>
          <w:rFonts w:ascii="Times New Roman" w:hAnsi="Times New Roman" w:cs="Times New Roman"/>
          <w:sz w:val="24"/>
          <w:szCs w:val="24"/>
        </w:rPr>
        <w:t>J. Wright discussed the 3</w:t>
      </w:r>
      <w:r w:rsidRPr="006A35F5">
        <w:rPr>
          <w:rFonts w:ascii="Times New Roman" w:hAnsi="Times New Roman" w:cs="Times New Roman"/>
          <w:sz w:val="24"/>
          <w:szCs w:val="24"/>
          <w:vertAlign w:val="superscript"/>
        </w:rPr>
        <w:t>rd</w:t>
      </w:r>
      <w:r>
        <w:rPr>
          <w:rFonts w:ascii="Times New Roman" w:hAnsi="Times New Roman" w:cs="Times New Roman"/>
          <w:sz w:val="24"/>
          <w:szCs w:val="24"/>
        </w:rPr>
        <w:t xml:space="preserve"> street bridge.  Many ideas were discussed, turning it into a pedestrian only bridge, cleaning up the area and making it look better. A load</w:t>
      </w:r>
      <w:r w:rsidR="00F72B2F">
        <w:rPr>
          <w:rFonts w:ascii="Times New Roman" w:hAnsi="Times New Roman" w:cs="Times New Roman"/>
          <w:sz w:val="24"/>
          <w:szCs w:val="24"/>
        </w:rPr>
        <w:t xml:space="preserve"> weight</w:t>
      </w:r>
      <w:r>
        <w:rPr>
          <w:rFonts w:ascii="Times New Roman" w:hAnsi="Times New Roman" w:cs="Times New Roman"/>
          <w:sz w:val="24"/>
          <w:szCs w:val="24"/>
        </w:rPr>
        <w:t xml:space="preserve"> assessment will need to be done before </w:t>
      </w:r>
      <w:r w:rsidR="00F72B2F">
        <w:rPr>
          <w:rFonts w:ascii="Times New Roman" w:hAnsi="Times New Roman" w:cs="Times New Roman"/>
          <w:sz w:val="24"/>
          <w:szCs w:val="24"/>
        </w:rPr>
        <w:t xml:space="preserve">the bridge could possibly be opened. Board will look into funding options. </w:t>
      </w:r>
    </w:p>
    <w:p w14:paraId="5D1328B4" w14:textId="53153C63" w:rsidR="00B665BD" w:rsidRPr="00266E05" w:rsidRDefault="0081634D" w:rsidP="00031566">
      <w:pPr>
        <w:spacing w:after="0"/>
        <w:jc w:val="left"/>
        <w:rPr>
          <w:rFonts w:ascii="Times New Roman" w:hAnsi="Times New Roman" w:cs="Times New Roman"/>
          <w:sz w:val="24"/>
          <w:szCs w:val="24"/>
        </w:rPr>
      </w:pPr>
      <w:r>
        <w:rPr>
          <w:rFonts w:ascii="Times New Roman" w:hAnsi="Times New Roman" w:cs="Times New Roman"/>
          <w:sz w:val="24"/>
          <w:szCs w:val="24"/>
        </w:rPr>
        <w:t xml:space="preserve"> </w:t>
      </w:r>
      <w:r w:rsidR="00266E05" w:rsidRPr="00266E05">
        <w:rPr>
          <w:rFonts w:ascii="Times New Roman" w:hAnsi="Times New Roman" w:cs="Times New Roman"/>
          <w:sz w:val="24"/>
          <w:szCs w:val="24"/>
        </w:rPr>
        <w:t xml:space="preserve">Chairman asked for any other business. Hearing none, </w:t>
      </w:r>
      <w:r w:rsidR="000830E1">
        <w:rPr>
          <w:rFonts w:ascii="Times New Roman" w:hAnsi="Times New Roman" w:cs="Times New Roman"/>
          <w:sz w:val="24"/>
          <w:szCs w:val="24"/>
        </w:rPr>
        <w:t>she</w:t>
      </w:r>
      <w:r w:rsidR="00266E05" w:rsidRPr="00266E05">
        <w:rPr>
          <w:rFonts w:ascii="Times New Roman" w:hAnsi="Times New Roman" w:cs="Times New Roman"/>
          <w:sz w:val="24"/>
          <w:szCs w:val="24"/>
        </w:rPr>
        <w:t xml:space="preserve"> asked for any items to be added to next </w:t>
      </w:r>
      <w:r w:rsidR="00254F8C" w:rsidRPr="00266E05">
        <w:rPr>
          <w:rFonts w:ascii="Times New Roman" w:hAnsi="Times New Roman" w:cs="Times New Roman"/>
          <w:sz w:val="24"/>
          <w:szCs w:val="24"/>
        </w:rPr>
        <w:t>month’s</w:t>
      </w:r>
      <w:r w:rsidR="00266E05" w:rsidRPr="00266E05">
        <w:rPr>
          <w:rFonts w:ascii="Times New Roman" w:hAnsi="Times New Roman" w:cs="Times New Roman"/>
          <w:sz w:val="24"/>
          <w:szCs w:val="24"/>
        </w:rPr>
        <w:t xml:space="preserve"> agenda.</w:t>
      </w:r>
      <w:r w:rsidR="00254F8C">
        <w:rPr>
          <w:rFonts w:ascii="Times New Roman" w:hAnsi="Times New Roman" w:cs="Times New Roman"/>
          <w:sz w:val="24"/>
          <w:szCs w:val="24"/>
        </w:rPr>
        <w:t xml:space="preserve">  </w:t>
      </w:r>
      <w:r w:rsidR="005D7814">
        <w:rPr>
          <w:rFonts w:ascii="Times New Roman" w:hAnsi="Times New Roman" w:cs="Times New Roman"/>
          <w:sz w:val="24"/>
          <w:szCs w:val="24"/>
        </w:rPr>
        <w:t xml:space="preserve">Hearing none. </w:t>
      </w:r>
      <w:r w:rsidR="00D5149A" w:rsidRPr="00266E05">
        <w:rPr>
          <w:rFonts w:ascii="Times New Roman" w:hAnsi="Times New Roman" w:cs="Times New Roman"/>
          <w:sz w:val="24"/>
          <w:szCs w:val="24"/>
        </w:rPr>
        <w:t xml:space="preserve">With no further business to discuss. </w:t>
      </w:r>
      <w:r w:rsidR="001A57A3" w:rsidRPr="00266E05">
        <w:rPr>
          <w:rFonts w:ascii="Times New Roman" w:hAnsi="Times New Roman" w:cs="Times New Roman"/>
          <w:sz w:val="24"/>
          <w:szCs w:val="24"/>
        </w:rPr>
        <w:t xml:space="preserve">Motion </w:t>
      </w:r>
      <w:r w:rsidR="00AE4574" w:rsidRPr="00266E05">
        <w:rPr>
          <w:rFonts w:ascii="Times New Roman" w:hAnsi="Times New Roman" w:cs="Times New Roman"/>
          <w:sz w:val="24"/>
          <w:szCs w:val="24"/>
        </w:rPr>
        <w:t xml:space="preserve">and Second </w:t>
      </w:r>
      <w:r w:rsidR="000332C5">
        <w:rPr>
          <w:rFonts w:ascii="Times New Roman" w:hAnsi="Times New Roman" w:cs="Times New Roman"/>
          <w:sz w:val="24"/>
          <w:szCs w:val="24"/>
        </w:rPr>
        <w:t>(Whe</w:t>
      </w:r>
      <w:r w:rsidR="00E55A2E" w:rsidRPr="00266E05">
        <w:rPr>
          <w:rFonts w:ascii="Times New Roman" w:hAnsi="Times New Roman" w:cs="Times New Roman"/>
          <w:sz w:val="24"/>
          <w:szCs w:val="24"/>
        </w:rPr>
        <w:t>eldon/Lokke</w:t>
      </w:r>
      <w:r w:rsidR="00AE4574" w:rsidRPr="00266E05">
        <w:rPr>
          <w:rFonts w:ascii="Times New Roman" w:hAnsi="Times New Roman" w:cs="Times New Roman"/>
          <w:sz w:val="24"/>
          <w:szCs w:val="24"/>
        </w:rPr>
        <w:t>)</w:t>
      </w:r>
      <w:r w:rsidR="001A57A3" w:rsidRPr="00266E05">
        <w:rPr>
          <w:rFonts w:ascii="Times New Roman" w:hAnsi="Times New Roman" w:cs="Times New Roman"/>
          <w:sz w:val="24"/>
          <w:szCs w:val="24"/>
        </w:rPr>
        <w:t xml:space="preserve"> to adjourn the meeting at </w:t>
      </w:r>
      <w:r w:rsidR="00954392">
        <w:rPr>
          <w:rFonts w:ascii="Times New Roman" w:hAnsi="Times New Roman" w:cs="Times New Roman"/>
          <w:sz w:val="24"/>
          <w:szCs w:val="24"/>
        </w:rPr>
        <w:t>7:</w:t>
      </w:r>
      <w:r w:rsidR="00F72B2F">
        <w:rPr>
          <w:rFonts w:ascii="Times New Roman" w:hAnsi="Times New Roman" w:cs="Times New Roman"/>
          <w:sz w:val="24"/>
          <w:szCs w:val="24"/>
        </w:rPr>
        <w:t>15</w:t>
      </w:r>
      <w:r w:rsidR="001A57A3" w:rsidRPr="00266E05">
        <w:rPr>
          <w:rFonts w:ascii="Times New Roman" w:hAnsi="Times New Roman" w:cs="Times New Roman"/>
          <w:sz w:val="24"/>
          <w:szCs w:val="24"/>
        </w:rPr>
        <w:t xml:space="preserve"> p.m. </w:t>
      </w:r>
      <w:r w:rsidR="002C1536" w:rsidRPr="00266E05">
        <w:rPr>
          <w:rFonts w:ascii="Times New Roman" w:hAnsi="Times New Roman" w:cs="Times New Roman"/>
          <w:sz w:val="24"/>
          <w:szCs w:val="24"/>
        </w:rPr>
        <w:t xml:space="preserve">Roll call vote was all “Yes”. </w:t>
      </w:r>
      <w:r w:rsidR="00AE4574" w:rsidRPr="00266E05">
        <w:rPr>
          <w:rFonts w:ascii="Times New Roman" w:hAnsi="Times New Roman" w:cs="Times New Roman"/>
          <w:sz w:val="24"/>
          <w:szCs w:val="24"/>
        </w:rPr>
        <w:t xml:space="preserve">Motion carried.  </w:t>
      </w:r>
      <w:r w:rsidR="002C1536" w:rsidRPr="00266E05">
        <w:rPr>
          <w:rFonts w:ascii="Times New Roman" w:hAnsi="Times New Roman" w:cs="Times New Roman"/>
          <w:sz w:val="24"/>
          <w:szCs w:val="24"/>
        </w:rPr>
        <w:t>Meeting adjourned.</w:t>
      </w:r>
    </w:p>
    <w:p w14:paraId="32F89AF6" w14:textId="5E1BD4FF" w:rsidR="00AE4574" w:rsidRPr="00266E05" w:rsidRDefault="00AE4574" w:rsidP="00031566">
      <w:pPr>
        <w:spacing w:after="0"/>
        <w:jc w:val="left"/>
        <w:rPr>
          <w:rFonts w:ascii="Times New Roman" w:hAnsi="Times New Roman" w:cs="Times New Roman"/>
          <w:sz w:val="24"/>
          <w:szCs w:val="24"/>
        </w:rPr>
      </w:pPr>
      <w:r w:rsidRPr="00266E05">
        <w:rPr>
          <w:rFonts w:ascii="Times New Roman" w:hAnsi="Times New Roman" w:cs="Times New Roman"/>
          <w:sz w:val="24"/>
          <w:szCs w:val="24"/>
        </w:rPr>
        <w:t xml:space="preserve">Jennifer Buchner </w:t>
      </w:r>
    </w:p>
    <w:p w14:paraId="2EC120DE" w14:textId="6F9311FF" w:rsidR="007C430E" w:rsidRDefault="00AE4574" w:rsidP="00E37ED3">
      <w:pPr>
        <w:spacing w:after="0"/>
        <w:jc w:val="left"/>
        <w:rPr>
          <w:rFonts w:ascii="Times New Roman" w:hAnsi="Times New Roman" w:cs="Times New Roman"/>
          <w:sz w:val="24"/>
          <w:szCs w:val="24"/>
        </w:rPr>
      </w:pPr>
      <w:r w:rsidRPr="00266E05">
        <w:rPr>
          <w:rFonts w:ascii="Times New Roman" w:hAnsi="Times New Roman" w:cs="Times New Roman"/>
          <w:sz w:val="24"/>
          <w:szCs w:val="24"/>
        </w:rPr>
        <w:t xml:space="preserve">Village Clerk </w:t>
      </w:r>
    </w:p>
    <w:p w14:paraId="3B8E7222" w14:textId="77777777" w:rsidR="00F72B2F" w:rsidRDefault="00F72B2F" w:rsidP="00E37ED3">
      <w:pPr>
        <w:spacing w:after="0"/>
        <w:jc w:val="left"/>
        <w:rPr>
          <w:rFonts w:ascii="Times New Roman" w:hAnsi="Times New Roman" w:cs="Times New Roman"/>
          <w:sz w:val="24"/>
          <w:szCs w:val="24"/>
        </w:rPr>
      </w:pPr>
    </w:p>
    <w:p w14:paraId="126D392B" w14:textId="77777777" w:rsidR="00F72B2F" w:rsidRDefault="00F72B2F" w:rsidP="00E37ED3">
      <w:pPr>
        <w:spacing w:after="0"/>
        <w:jc w:val="left"/>
        <w:rPr>
          <w:rFonts w:ascii="Times New Roman" w:hAnsi="Times New Roman" w:cs="Times New Roman"/>
          <w:sz w:val="24"/>
          <w:szCs w:val="24"/>
        </w:rPr>
      </w:pPr>
    </w:p>
    <w:p w14:paraId="6E02D897" w14:textId="77777777" w:rsidR="00F72B2F" w:rsidRDefault="00F72B2F" w:rsidP="00E37ED3">
      <w:pPr>
        <w:spacing w:after="0"/>
        <w:jc w:val="left"/>
        <w:rPr>
          <w:rFonts w:ascii="Times New Roman" w:hAnsi="Times New Roman" w:cs="Times New Roman"/>
          <w:sz w:val="24"/>
          <w:szCs w:val="24"/>
        </w:rPr>
      </w:pPr>
    </w:p>
    <w:p w14:paraId="626C3F31" w14:textId="77777777" w:rsidR="00F72B2F" w:rsidRDefault="00F72B2F" w:rsidP="00E37ED3">
      <w:pPr>
        <w:spacing w:after="0"/>
        <w:jc w:val="left"/>
        <w:rPr>
          <w:rFonts w:ascii="Times New Roman" w:hAnsi="Times New Roman" w:cs="Times New Roman"/>
          <w:sz w:val="24"/>
          <w:szCs w:val="24"/>
        </w:rPr>
      </w:pPr>
    </w:p>
    <w:p w14:paraId="31F14BE6" w14:textId="77777777" w:rsidR="0081634D" w:rsidRDefault="0081634D" w:rsidP="00E37ED3">
      <w:pPr>
        <w:spacing w:after="0"/>
        <w:jc w:val="left"/>
        <w:rPr>
          <w:rFonts w:ascii="Times New Roman" w:hAnsi="Times New Roman" w:cs="Times New Roman"/>
          <w:sz w:val="24"/>
          <w:szCs w:val="24"/>
        </w:rPr>
      </w:pPr>
    </w:p>
    <w:tbl>
      <w:tblPr>
        <w:tblW w:w="8820" w:type="dxa"/>
        <w:tblInd w:w="108" w:type="dxa"/>
        <w:tblLook w:val="04A0" w:firstRow="1" w:lastRow="0" w:firstColumn="1" w:lastColumn="0" w:noHBand="0" w:noVBand="1"/>
      </w:tblPr>
      <w:tblGrid>
        <w:gridCol w:w="3480"/>
        <w:gridCol w:w="3220"/>
        <w:gridCol w:w="2120"/>
      </w:tblGrid>
      <w:tr w:rsidR="00F72B2F" w:rsidRPr="00F72B2F" w14:paraId="19B22E6D" w14:textId="77777777" w:rsidTr="006626BB">
        <w:trPr>
          <w:trHeight w:val="312"/>
        </w:trPr>
        <w:tc>
          <w:tcPr>
            <w:tcW w:w="3480" w:type="dxa"/>
            <w:tcBorders>
              <w:top w:val="nil"/>
              <w:left w:val="nil"/>
              <w:bottom w:val="single" w:sz="4" w:space="0" w:color="auto"/>
              <w:right w:val="nil"/>
            </w:tcBorders>
            <w:vAlign w:val="bottom"/>
            <w:hideMark/>
          </w:tcPr>
          <w:p w14:paraId="1B94CAF3" w14:textId="77777777" w:rsidR="00F72B2F" w:rsidRPr="00F72B2F" w:rsidRDefault="00F72B2F" w:rsidP="00F72B2F">
            <w:pPr>
              <w:spacing w:after="0"/>
              <w:jc w:val="center"/>
              <w:rPr>
                <w:rFonts w:ascii="Arial" w:eastAsia="Times New Roman" w:hAnsi="Arial" w:cs="Arial"/>
                <w:b/>
                <w:bCs/>
                <w:color w:val="000000"/>
                <w:kern w:val="0"/>
                <w:sz w:val="18"/>
                <w:szCs w:val="18"/>
                <w14:ligatures w14:val="none"/>
              </w:rPr>
            </w:pPr>
            <w:r w:rsidRPr="00F72B2F">
              <w:rPr>
                <w:rFonts w:ascii="Arial" w:eastAsia="Times New Roman" w:hAnsi="Arial" w:cs="Arial"/>
                <w:b/>
                <w:bCs/>
                <w:color w:val="000000"/>
                <w:kern w:val="0"/>
                <w:sz w:val="18"/>
                <w:szCs w:val="18"/>
                <w14:ligatures w14:val="none"/>
              </w:rPr>
              <w:t>Vendor</w:t>
            </w:r>
          </w:p>
        </w:tc>
        <w:tc>
          <w:tcPr>
            <w:tcW w:w="3220" w:type="dxa"/>
            <w:tcBorders>
              <w:top w:val="nil"/>
              <w:left w:val="nil"/>
              <w:bottom w:val="single" w:sz="4" w:space="0" w:color="auto"/>
              <w:right w:val="nil"/>
            </w:tcBorders>
            <w:vAlign w:val="bottom"/>
            <w:hideMark/>
          </w:tcPr>
          <w:p w14:paraId="363A9C87" w14:textId="77777777" w:rsidR="00F72B2F" w:rsidRPr="00F72B2F" w:rsidRDefault="00F72B2F" w:rsidP="00F72B2F">
            <w:pPr>
              <w:spacing w:after="0"/>
              <w:jc w:val="center"/>
              <w:rPr>
                <w:rFonts w:ascii="Arial" w:eastAsia="Times New Roman" w:hAnsi="Arial" w:cs="Arial"/>
                <w:b/>
                <w:bCs/>
                <w:color w:val="000000"/>
                <w:kern w:val="0"/>
                <w:sz w:val="18"/>
                <w:szCs w:val="18"/>
                <w14:ligatures w14:val="none"/>
              </w:rPr>
            </w:pPr>
            <w:r w:rsidRPr="00F72B2F">
              <w:rPr>
                <w:rFonts w:ascii="Arial" w:eastAsia="Times New Roman" w:hAnsi="Arial" w:cs="Arial"/>
                <w:b/>
                <w:bCs/>
                <w:color w:val="000000"/>
                <w:kern w:val="0"/>
                <w:sz w:val="18"/>
                <w:szCs w:val="18"/>
                <w14:ligatures w14:val="none"/>
              </w:rPr>
              <w:t>Memo</w:t>
            </w:r>
          </w:p>
        </w:tc>
        <w:tc>
          <w:tcPr>
            <w:tcW w:w="2120" w:type="dxa"/>
            <w:tcBorders>
              <w:top w:val="nil"/>
              <w:left w:val="nil"/>
              <w:bottom w:val="single" w:sz="4" w:space="0" w:color="auto"/>
              <w:right w:val="nil"/>
            </w:tcBorders>
            <w:vAlign w:val="bottom"/>
            <w:hideMark/>
          </w:tcPr>
          <w:p w14:paraId="0193AF21" w14:textId="77777777" w:rsidR="00F72B2F" w:rsidRPr="00F72B2F" w:rsidRDefault="00F72B2F" w:rsidP="00F72B2F">
            <w:pPr>
              <w:spacing w:after="0"/>
              <w:jc w:val="center"/>
              <w:rPr>
                <w:rFonts w:ascii="Arial" w:eastAsia="Times New Roman" w:hAnsi="Arial" w:cs="Arial"/>
                <w:b/>
                <w:bCs/>
                <w:color w:val="000000"/>
                <w:kern w:val="0"/>
                <w:sz w:val="18"/>
                <w:szCs w:val="18"/>
                <w14:ligatures w14:val="none"/>
              </w:rPr>
            </w:pPr>
            <w:r w:rsidRPr="00F72B2F">
              <w:rPr>
                <w:rFonts w:ascii="Arial" w:eastAsia="Times New Roman" w:hAnsi="Arial" w:cs="Arial"/>
                <w:b/>
                <w:bCs/>
                <w:color w:val="000000"/>
                <w:kern w:val="0"/>
                <w:sz w:val="18"/>
                <w:szCs w:val="18"/>
                <w14:ligatures w14:val="none"/>
              </w:rPr>
              <w:t>Amount</w:t>
            </w:r>
          </w:p>
        </w:tc>
      </w:tr>
      <w:tr w:rsidR="00F72B2F" w:rsidRPr="00F72B2F" w14:paraId="68F57B8E" w14:textId="77777777" w:rsidTr="006626BB">
        <w:trPr>
          <w:trHeight w:val="312"/>
        </w:trPr>
        <w:tc>
          <w:tcPr>
            <w:tcW w:w="3480" w:type="dxa"/>
            <w:tcBorders>
              <w:top w:val="nil"/>
              <w:left w:val="nil"/>
              <w:bottom w:val="nil"/>
              <w:right w:val="nil"/>
            </w:tcBorders>
            <w:vAlign w:val="bottom"/>
            <w:hideMark/>
          </w:tcPr>
          <w:p w14:paraId="63ABD03B" w14:textId="77777777" w:rsidR="00F72B2F" w:rsidRPr="00F72B2F" w:rsidRDefault="00F72B2F" w:rsidP="00F72B2F">
            <w:pPr>
              <w:spacing w:after="0"/>
              <w:jc w:val="center"/>
              <w:rPr>
                <w:rFonts w:ascii="Arial" w:eastAsia="Times New Roman" w:hAnsi="Arial" w:cs="Arial"/>
                <w:b/>
                <w:bCs/>
                <w:color w:val="000000"/>
                <w:kern w:val="0"/>
                <w:sz w:val="18"/>
                <w:szCs w:val="18"/>
                <w14:ligatures w14:val="none"/>
              </w:rPr>
            </w:pPr>
          </w:p>
        </w:tc>
        <w:tc>
          <w:tcPr>
            <w:tcW w:w="3220" w:type="dxa"/>
            <w:tcBorders>
              <w:top w:val="nil"/>
              <w:left w:val="nil"/>
              <w:bottom w:val="nil"/>
              <w:right w:val="nil"/>
            </w:tcBorders>
            <w:vAlign w:val="bottom"/>
            <w:hideMark/>
          </w:tcPr>
          <w:p w14:paraId="51605B76" w14:textId="77777777" w:rsidR="00F72B2F" w:rsidRPr="00F72B2F" w:rsidRDefault="00F72B2F" w:rsidP="00F72B2F">
            <w:pPr>
              <w:spacing w:after="0"/>
              <w:jc w:val="left"/>
              <w:rPr>
                <w:rFonts w:ascii="Times New Roman" w:eastAsia="Times New Roman" w:hAnsi="Times New Roman" w:cs="Times New Roman"/>
                <w:kern w:val="0"/>
                <w:sz w:val="20"/>
                <w:szCs w:val="20"/>
                <w14:ligatures w14:val="none"/>
              </w:rPr>
            </w:pPr>
          </w:p>
        </w:tc>
        <w:tc>
          <w:tcPr>
            <w:tcW w:w="2120" w:type="dxa"/>
            <w:tcBorders>
              <w:top w:val="nil"/>
              <w:left w:val="nil"/>
              <w:bottom w:val="nil"/>
              <w:right w:val="nil"/>
            </w:tcBorders>
            <w:vAlign w:val="bottom"/>
            <w:hideMark/>
          </w:tcPr>
          <w:p w14:paraId="78A18EF0" w14:textId="77777777" w:rsidR="00F72B2F" w:rsidRPr="00F72B2F" w:rsidRDefault="00F72B2F" w:rsidP="00F72B2F">
            <w:pPr>
              <w:spacing w:after="0"/>
              <w:jc w:val="left"/>
              <w:rPr>
                <w:rFonts w:ascii="Times New Roman" w:eastAsia="Times New Roman" w:hAnsi="Times New Roman" w:cs="Times New Roman"/>
                <w:kern w:val="0"/>
                <w:sz w:val="20"/>
                <w:szCs w:val="20"/>
                <w14:ligatures w14:val="none"/>
              </w:rPr>
            </w:pPr>
          </w:p>
        </w:tc>
      </w:tr>
      <w:tr w:rsidR="00F72B2F" w:rsidRPr="00F72B2F" w14:paraId="34F40FCC" w14:textId="77777777" w:rsidTr="006626BB">
        <w:trPr>
          <w:trHeight w:val="312"/>
        </w:trPr>
        <w:tc>
          <w:tcPr>
            <w:tcW w:w="3480" w:type="dxa"/>
            <w:tcBorders>
              <w:top w:val="nil"/>
              <w:left w:val="nil"/>
              <w:bottom w:val="nil"/>
              <w:right w:val="nil"/>
            </w:tcBorders>
            <w:vAlign w:val="bottom"/>
            <w:hideMark/>
          </w:tcPr>
          <w:p w14:paraId="2C91E5DB"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Kim Johnson</w:t>
            </w:r>
          </w:p>
        </w:tc>
        <w:tc>
          <w:tcPr>
            <w:tcW w:w="3220" w:type="dxa"/>
            <w:tcBorders>
              <w:top w:val="nil"/>
              <w:left w:val="nil"/>
              <w:bottom w:val="nil"/>
              <w:right w:val="nil"/>
            </w:tcBorders>
            <w:vAlign w:val="bottom"/>
            <w:hideMark/>
          </w:tcPr>
          <w:p w14:paraId="742BD248"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Board Stipend - Donating back to the Village</w:t>
            </w:r>
          </w:p>
        </w:tc>
        <w:tc>
          <w:tcPr>
            <w:tcW w:w="2120" w:type="dxa"/>
            <w:tcBorders>
              <w:top w:val="nil"/>
              <w:left w:val="nil"/>
              <w:bottom w:val="nil"/>
              <w:right w:val="nil"/>
            </w:tcBorders>
            <w:vAlign w:val="bottom"/>
            <w:hideMark/>
          </w:tcPr>
          <w:p w14:paraId="502EF82F"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-75.00</w:t>
            </w:r>
          </w:p>
        </w:tc>
      </w:tr>
      <w:tr w:rsidR="00F72B2F" w:rsidRPr="00F72B2F" w14:paraId="0EDBF0BA" w14:textId="77777777" w:rsidTr="006626BB">
        <w:trPr>
          <w:trHeight w:val="312"/>
        </w:trPr>
        <w:tc>
          <w:tcPr>
            <w:tcW w:w="3480" w:type="dxa"/>
            <w:tcBorders>
              <w:top w:val="nil"/>
              <w:left w:val="nil"/>
              <w:bottom w:val="nil"/>
              <w:right w:val="nil"/>
            </w:tcBorders>
            <w:vAlign w:val="bottom"/>
            <w:hideMark/>
          </w:tcPr>
          <w:p w14:paraId="120ECE18"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Paul Fish</w:t>
            </w:r>
          </w:p>
        </w:tc>
        <w:tc>
          <w:tcPr>
            <w:tcW w:w="3220" w:type="dxa"/>
            <w:tcBorders>
              <w:top w:val="nil"/>
              <w:left w:val="nil"/>
              <w:bottom w:val="nil"/>
              <w:right w:val="nil"/>
            </w:tcBorders>
            <w:vAlign w:val="bottom"/>
            <w:hideMark/>
          </w:tcPr>
          <w:p w14:paraId="5D051F0C"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Board Stipend - Donating back to the Village</w:t>
            </w:r>
          </w:p>
        </w:tc>
        <w:tc>
          <w:tcPr>
            <w:tcW w:w="2120" w:type="dxa"/>
            <w:tcBorders>
              <w:top w:val="nil"/>
              <w:left w:val="nil"/>
              <w:bottom w:val="nil"/>
              <w:right w:val="nil"/>
            </w:tcBorders>
            <w:vAlign w:val="bottom"/>
            <w:hideMark/>
          </w:tcPr>
          <w:p w14:paraId="2884EF45"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-50.00</w:t>
            </w:r>
          </w:p>
        </w:tc>
      </w:tr>
      <w:tr w:rsidR="00F72B2F" w:rsidRPr="00F72B2F" w14:paraId="57AE78A4" w14:textId="77777777" w:rsidTr="006626BB">
        <w:trPr>
          <w:trHeight w:val="312"/>
        </w:trPr>
        <w:tc>
          <w:tcPr>
            <w:tcW w:w="3480" w:type="dxa"/>
            <w:tcBorders>
              <w:top w:val="nil"/>
              <w:left w:val="nil"/>
              <w:bottom w:val="nil"/>
              <w:right w:val="nil"/>
            </w:tcBorders>
            <w:vAlign w:val="bottom"/>
            <w:hideMark/>
          </w:tcPr>
          <w:p w14:paraId="26AECE10"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Jill Lokke</w:t>
            </w:r>
          </w:p>
        </w:tc>
        <w:tc>
          <w:tcPr>
            <w:tcW w:w="3220" w:type="dxa"/>
            <w:tcBorders>
              <w:top w:val="nil"/>
              <w:left w:val="nil"/>
              <w:bottom w:val="nil"/>
              <w:right w:val="nil"/>
            </w:tcBorders>
            <w:vAlign w:val="bottom"/>
            <w:hideMark/>
          </w:tcPr>
          <w:p w14:paraId="1B240206"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Board Stipend - Donating back to the Village</w:t>
            </w:r>
          </w:p>
        </w:tc>
        <w:tc>
          <w:tcPr>
            <w:tcW w:w="2120" w:type="dxa"/>
            <w:tcBorders>
              <w:top w:val="nil"/>
              <w:left w:val="nil"/>
              <w:bottom w:val="nil"/>
              <w:right w:val="nil"/>
            </w:tcBorders>
            <w:vAlign w:val="bottom"/>
            <w:hideMark/>
          </w:tcPr>
          <w:p w14:paraId="4F6E5B39"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-50.00</w:t>
            </w:r>
          </w:p>
        </w:tc>
      </w:tr>
      <w:tr w:rsidR="00F72B2F" w:rsidRPr="00F72B2F" w14:paraId="00772D17" w14:textId="77777777" w:rsidTr="006626BB">
        <w:trPr>
          <w:trHeight w:val="312"/>
        </w:trPr>
        <w:tc>
          <w:tcPr>
            <w:tcW w:w="3480" w:type="dxa"/>
            <w:tcBorders>
              <w:top w:val="nil"/>
              <w:left w:val="nil"/>
              <w:bottom w:val="nil"/>
              <w:right w:val="nil"/>
            </w:tcBorders>
            <w:vAlign w:val="bottom"/>
            <w:hideMark/>
          </w:tcPr>
          <w:p w14:paraId="5B570ABC"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Justin Wheeldon</w:t>
            </w:r>
          </w:p>
        </w:tc>
        <w:tc>
          <w:tcPr>
            <w:tcW w:w="3220" w:type="dxa"/>
            <w:tcBorders>
              <w:top w:val="nil"/>
              <w:left w:val="nil"/>
              <w:bottom w:val="nil"/>
              <w:right w:val="nil"/>
            </w:tcBorders>
            <w:vAlign w:val="bottom"/>
            <w:hideMark/>
          </w:tcPr>
          <w:p w14:paraId="3543C25D"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Board Stipend - Donating back to the Village</w:t>
            </w:r>
          </w:p>
        </w:tc>
        <w:tc>
          <w:tcPr>
            <w:tcW w:w="2120" w:type="dxa"/>
            <w:tcBorders>
              <w:top w:val="nil"/>
              <w:left w:val="nil"/>
              <w:bottom w:val="nil"/>
              <w:right w:val="nil"/>
            </w:tcBorders>
            <w:vAlign w:val="bottom"/>
            <w:hideMark/>
          </w:tcPr>
          <w:p w14:paraId="03842B20"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-50.00</w:t>
            </w:r>
          </w:p>
        </w:tc>
      </w:tr>
      <w:tr w:rsidR="00F72B2F" w:rsidRPr="00F72B2F" w14:paraId="5E5625AD" w14:textId="77777777" w:rsidTr="006626BB">
        <w:trPr>
          <w:trHeight w:val="312"/>
        </w:trPr>
        <w:tc>
          <w:tcPr>
            <w:tcW w:w="3480" w:type="dxa"/>
            <w:tcBorders>
              <w:top w:val="nil"/>
              <w:left w:val="nil"/>
              <w:bottom w:val="nil"/>
              <w:right w:val="nil"/>
            </w:tcBorders>
            <w:vAlign w:val="bottom"/>
            <w:hideMark/>
          </w:tcPr>
          <w:p w14:paraId="77098340"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Jennifer Buchner</w:t>
            </w:r>
          </w:p>
        </w:tc>
        <w:tc>
          <w:tcPr>
            <w:tcW w:w="3220" w:type="dxa"/>
            <w:tcBorders>
              <w:top w:val="nil"/>
              <w:left w:val="nil"/>
              <w:bottom w:val="nil"/>
              <w:right w:val="nil"/>
            </w:tcBorders>
            <w:vAlign w:val="bottom"/>
            <w:hideMark/>
          </w:tcPr>
          <w:p w14:paraId="42FD1B6C"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Payroll</w:t>
            </w:r>
          </w:p>
        </w:tc>
        <w:tc>
          <w:tcPr>
            <w:tcW w:w="2120" w:type="dxa"/>
            <w:tcBorders>
              <w:top w:val="nil"/>
              <w:left w:val="nil"/>
              <w:bottom w:val="nil"/>
              <w:right w:val="nil"/>
            </w:tcBorders>
            <w:vAlign w:val="bottom"/>
            <w:hideMark/>
          </w:tcPr>
          <w:p w14:paraId="0311D647"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-940.55</w:t>
            </w:r>
          </w:p>
        </w:tc>
      </w:tr>
      <w:tr w:rsidR="00F72B2F" w:rsidRPr="00F72B2F" w14:paraId="7453A946" w14:textId="77777777" w:rsidTr="006626BB">
        <w:trPr>
          <w:trHeight w:val="312"/>
        </w:trPr>
        <w:tc>
          <w:tcPr>
            <w:tcW w:w="3480" w:type="dxa"/>
            <w:tcBorders>
              <w:top w:val="nil"/>
              <w:left w:val="nil"/>
              <w:bottom w:val="nil"/>
              <w:right w:val="nil"/>
            </w:tcBorders>
            <w:vAlign w:val="bottom"/>
            <w:hideMark/>
          </w:tcPr>
          <w:p w14:paraId="29F04D6B"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Department of Treasury</w:t>
            </w:r>
          </w:p>
        </w:tc>
        <w:tc>
          <w:tcPr>
            <w:tcW w:w="3220" w:type="dxa"/>
            <w:tcBorders>
              <w:top w:val="nil"/>
              <w:left w:val="nil"/>
              <w:bottom w:val="nil"/>
              <w:right w:val="nil"/>
            </w:tcBorders>
            <w:vAlign w:val="bottom"/>
            <w:hideMark/>
          </w:tcPr>
          <w:p w14:paraId="02D6DE1D"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Payroll Tax</w:t>
            </w:r>
          </w:p>
        </w:tc>
        <w:tc>
          <w:tcPr>
            <w:tcW w:w="2120" w:type="dxa"/>
            <w:tcBorders>
              <w:top w:val="nil"/>
              <w:left w:val="nil"/>
              <w:bottom w:val="nil"/>
              <w:right w:val="nil"/>
            </w:tcBorders>
            <w:vAlign w:val="bottom"/>
            <w:hideMark/>
          </w:tcPr>
          <w:p w14:paraId="0813A2A8"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-482.30</w:t>
            </w:r>
          </w:p>
        </w:tc>
      </w:tr>
      <w:tr w:rsidR="00F72B2F" w:rsidRPr="00F72B2F" w14:paraId="7E7F085D" w14:textId="77777777" w:rsidTr="006626BB">
        <w:trPr>
          <w:trHeight w:val="312"/>
        </w:trPr>
        <w:tc>
          <w:tcPr>
            <w:tcW w:w="3480" w:type="dxa"/>
            <w:tcBorders>
              <w:top w:val="nil"/>
              <w:left w:val="nil"/>
              <w:bottom w:val="nil"/>
              <w:right w:val="nil"/>
            </w:tcBorders>
            <w:vAlign w:val="bottom"/>
            <w:hideMark/>
          </w:tcPr>
          <w:p w14:paraId="4891D3A3"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Less Mess LLC</w:t>
            </w:r>
          </w:p>
        </w:tc>
        <w:tc>
          <w:tcPr>
            <w:tcW w:w="3220" w:type="dxa"/>
            <w:tcBorders>
              <w:top w:val="nil"/>
              <w:left w:val="nil"/>
              <w:bottom w:val="nil"/>
              <w:right w:val="nil"/>
            </w:tcBorders>
            <w:vAlign w:val="bottom"/>
            <w:hideMark/>
          </w:tcPr>
          <w:p w14:paraId="1D70F074"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Tree Trimming - Tree on road</w:t>
            </w:r>
          </w:p>
        </w:tc>
        <w:tc>
          <w:tcPr>
            <w:tcW w:w="2120" w:type="dxa"/>
            <w:tcBorders>
              <w:top w:val="nil"/>
              <w:left w:val="nil"/>
              <w:bottom w:val="nil"/>
              <w:right w:val="nil"/>
            </w:tcBorders>
            <w:vAlign w:val="bottom"/>
            <w:hideMark/>
          </w:tcPr>
          <w:p w14:paraId="10C55C9F"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-200.00</w:t>
            </w:r>
          </w:p>
        </w:tc>
      </w:tr>
      <w:tr w:rsidR="00F72B2F" w:rsidRPr="00F72B2F" w14:paraId="0523AC8F" w14:textId="77777777" w:rsidTr="006626BB">
        <w:trPr>
          <w:trHeight w:val="312"/>
        </w:trPr>
        <w:tc>
          <w:tcPr>
            <w:tcW w:w="3480" w:type="dxa"/>
            <w:tcBorders>
              <w:top w:val="nil"/>
              <w:left w:val="nil"/>
              <w:bottom w:val="nil"/>
              <w:right w:val="nil"/>
            </w:tcBorders>
            <w:vAlign w:val="bottom"/>
            <w:hideMark/>
          </w:tcPr>
          <w:p w14:paraId="6A70D85C"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Davis PHE</w:t>
            </w:r>
          </w:p>
        </w:tc>
        <w:tc>
          <w:tcPr>
            <w:tcW w:w="3220" w:type="dxa"/>
            <w:tcBorders>
              <w:top w:val="nil"/>
              <w:left w:val="nil"/>
              <w:bottom w:val="nil"/>
              <w:right w:val="nil"/>
            </w:tcBorders>
            <w:vAlign w:val="bottom"/>
            <w:hideMark/>
          </w:tcPr>
          <w:p w14:paraId="062935F0"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Town Hall - Faucet</w:t>
            </w:r>
          </w:p>
        </w:tc>
        <w:tc>
          <w:tcPr>
            <w:tcW w:w="2120" w:type="dxa"/>
            <w:tcBorders>
              <w:top w:val="nil"/>
              <w:left w:val="nil"/>
              <w:bottom w:val="nil"/>
              <w:right w:val="nil"/>
            </w:tcBorders>
            <w:vAlign w:val="bottom"/>
            <w:hideMark/>
          </w:tcPr>
          <w:p w14:paraId="7606FCF8"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-112.00</w:t>
            </w:r>
          </w:p>
        </w:tc>
      </w:tr>
      <w:tr w:rsidR="00F72B2F" w:rsidRPr="00F72B2F" w14:paraId="65F3A8FA" w14:textId="77777777" w:rsidTr="006626BB">
        <w:trPr>
          <w:trHeight w:val="312"/>
        </w:trPr>
        <w:tc>
          <w:tcPr>
            <w:tcW w:w="3480" w:type="dxa"/>
            <w:tcBorders>
              <w:top w:val="nil"/>
              <w:left w:val="nil"/>
              <w:bottom w:val="nil"/>
              <w:right w:val="nil"/>
            </w:tcBorders>
            <w:vAlign w:val="bottom"/>
            <w:hideMark/>
          </w:tcPr>
          <w:p w14:paraId="449FA42B"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Green Care Lawn Service</w:t>
            </w:r>
          </w:p>
        </w:tc>
        <w:tc>
          <w:tcPr>
            <w:tcW w:w="3220" w:type="dxa"/>
            <w:tcBorders>
              <w:top w:val="nil"/>
              <w:left w:val="nil"/>
              <w:bottom w:val="nil"/>
              <w:right w:val="nil"/>
            </w:tcBorders>
            <w:vAlign w:val="bottom"/>
            <w:hideMark/>
          </w:tcPr>
          <w:p w14:paraId="3B69E4A1"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 xml:space="preserve">Mowing </w:t>
            </w:r>
            <w:proofErr w:type="spellStart"/>
            <w:r w:rsidRPr="00F72B2F">
              <w:rPr>
                <w:rFonts w:ascii="Arial" w:eastAsia="Times New Roman" w:hAnsi="Arial" w:cs="Arial"/>
                <w:color w:val="000000"/>
                <w:kern w:val="0"/>
                <w:sz w:val="16"/>
                <w:szCs w:val="16"/>
                <w14:ligatures w14:val="none"/>
              </w:rPr>
              <w:t>x4</w:t>
            </w:r>
            <w:proofErr w:type="spellEnd"/>
          </w:p>
        </w:tc>
        <w:tc>
          <w:tcPr>
            <w:tcW w:w="2120" w:type="dxa"/>
            <w:tcBorders>
              <w:top w:val="nil"/>
              <w:left w:val="nil"/>
              <w:bottom w:val="nil"/>
              <w:right w:val="nil"/>
            </w:tcBorders>
            <w:vAlign w:val="bottom"/>
            <w:hideMark/>
          </w:tcPr>
          <w:p w14:paraId="6874DA9D"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-400.00</w:t>
            </w:r>
          </w:p>
        </w:tc>
      </w:tr>
      <w:tr w:rsidR="00F72B2F" w:rsidRPr="00F72B2F" w14:paraId="4B9F856D" w14:textId="77777777" w:rsidTr="006626BB">
        <w:trPr>
          <w:trHeight w:val="312"/>
        </w:trPr>
        <w:tc>
          <w:tcPr>
            <w:tcW w:w="3480" w:type="dxa"/>
            <w:tcBorders>
              <w:top w:val="nil"/>
              <w:left w:val="nil"/>
              <w:bottom w:val="nil"/>
              <w:right w:val="nil"/>
            </w:tcBorders>
            <w:vAlign w:val="bottom"/>
            <w:hideMark/>
          </w:tcPr>
          <w:p w14:paraId="4FA666E5"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Century Business Products</w:t>
            </w:r>
          </w:p>
        </w:tc>
        <w:tc>
          <w:tcPr>
            <w:tcW w:w="3220" w:type="dxa"/>
            <w:tcBorders>
              <w:top w:val="nil"/>
              <w:left w:val="nil"/>
              <w:bottom w:val="nil"/>
              <w:right w:val="nil"/>
            </w:tcBorders>
            <w:vAlign w:val="bottom"/>
            <w:hideMark/>
          </w:tcPr>
          <w:p w14:paraId="3DC6447F"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Printer Contract</w:t>
            </w:r>
          </w:p>
        </w:tc>
        <w:tc>
          <w:tcPr>
            <w:tcW w:w="2120" w:type="dxa"/>
            <w:tcBorders>
              <w:top w:val="nil"/>
              <w:left w:val="nil"/>
              <w:bottom w:val="nil"/>
              <w:right w:val="nil"/>
            </w:tcBorders>
            <w:vAlign w:val="bottom"/>
            <w:hideMark/>
          </w:tcPr>
          <w:p w14:paraId="7A3E85CA"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-110.22</w:t>
            </w:r>
          </w:p>
        </w:tc>
      </w:tr>
      <w:tr w:rsidR="00F72B2F" w:rsidRPr="00F72B2F" w14:paraId="59AC9210" w14:textId="77777777" w:rsidTr="006626BB">
        <w:trPr>
          <w:trHeight w:val="312"/>
        </w:trPr>
        <w:tc>
          <w:tcPr>
            <w:tcW w:w="3480" w:type="dxa"/>
            <w:tcBorders>
              <w:top w:val="nil"/>
              <w:left w:val="nil"/>
              <w:bottom w:val="nil"/>
              <w:right w:val="nil"/>
            </w:tcBorders>
            <w:vAlign w:val="bottom"/>
            <w:hideMark/>
          </w:tcPr>
          <w:p w14:paraId="41CE87EE"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Windstream / Kinetic</w:t>
            </w:r>
          </w:p>
        </w:tc>
        <w:tc>
          <w:tcPr>
            <w:tcW w:w="3220" w:type="dxa"/>
            <w:tcBorders>
              <w:top w:val="nil"/>
              <w:left w:val="nil"/>
              <w:bottom w:val="nil"/>
              <w:right w:val="nil"/>
            </w:tcBorders>
            <w:vAlign w:val="bottom"/>
            <w:hideMark/>
          </w:tcPr>
          <w:p w14:paraId="2B418D6E"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Phone / Internet</w:t>
            </w:r>
          </w:p>
        </w:tc>
        <w:tc>
          <w:tcPr>
            <w:tcW w:w="2120" w:type="dxa"/>
            <w:tcBorders>
              <w:top w:val="nil"/>
              <w:left w:val="nil"/>
              <w:bottom w:val="nil"/>
              <w:right w:val="nil"/>
            </w:tcBorders>
            <w:vAlign w:val="bottom"/>
            <w:hideMark/>
          </w:tcPr>
          <w:p w14:paraId="0CDB71E2"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-163.50</w:t>
            </w:r>
          </w:p>
        </w:tc>
      </w:tr>
      <w:tr w:rsidR="00F72B2F" w:rsidRPr="00F72B2F" w14:paraId="73A2D2FA" w14:textId="77777777" w:rsidTr="006626BB">
        <w:trPr>
          <w:trHeight w:val="312"/>
        </w:trPr>
        <w:tc>
          <w:tcPr>
            <w:tcW w:w="3480" w:type="dxa"/>
            <w:tcBorders>
              <w:top w:val="nil"/>
              <w:left w:val="nil"/>
              <w:bottom w:val="nil"/>
              <w:right w:val="nil"/>
            </w:tcBorders>
            <w:vAlign w:val="bottom"/>
            <w:hideMark/>
          </w:tcPr>
          <w:p w14:paraId="4C6C5B09"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Nemaha Valley Observer</w:t>
            </w:r>
          </w:p>
        </w:tc>
        <w:tc>
          <w:tcPr>
            <w:tcW w:w="3220" w:type="dxa"/>
            <w:tcBorders>
              <w:top w:val="nil"/>
              <w:left w:val="nil"/>
              <w:bottom w:val="nil"/>
              <w:right w:val="nil"/>
            </w:tcBorders>
            <w:vAlign w:val="bottom"/>
            <w:hideMark/>
          </w:tcPr>
          <w:p w14:paraId="73ED3F55"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Minutes</w:t>
            </w:r>
          </w:p>
        </w:tc>
        <w:tc>
          <w:tcPr>
            <w:tcW w:w="2120" w:type="dxa"/>
            <w:tcBorders>
              <w:top w:val="nil"/>
              <w:left w:val="nil"/>
              <w:bottom w:val="nil"/>
              <w:right w:val="nil"/>
            </w:tcBorders>
            <w:vAlign w:val="bottom"/>
            <w:hideMark/>
          </w:tcPr>
          <w:p w14:paraId="6FA3A2A0"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-62.34</w:t>
            </w:r>
          </w:p>
        </w:tc>
      </w:tr>
      <w:tr w:rsidR="00F72B2F" w:rsidRPr="00F72B2F" w14:paraId="1A7508BB" w14:textId="77777777" w:rsidTr="006626BB">
        <w:trPr>
          <w:trHeight w:val="312"/>
        </w:trPr>
        <w:tc>
          <w:tcPr>
            <w:tcW w:w="3480" w:type="dxa"/>
            <w:tcBorders>
              <w:top w:val="nil"/>
              <w:left w:val="nil"/>
              <w:bottom w:val="nil"/>
              <w:right w:val="nil"/>
            </w:tcBorders>
            <w:vAlign w:val="bottom"/>
            <w:hideMark/>
          </w:tcPr>
          <w:p w14:paraId="4884AE97"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Board of Public Works - Opera / Utility Buildings</w:t>
            </w:r>
          </w:p>
        </w:tc>
        <w:tc>
          <w:tcPr>
            <w:tcW w:w="3220" w:type="dxa"/>
            <w:tcBorders>
              <w:top w:val="nil"/>
              <w:left w:val="nil"/>
              <w:bottom w:val="nil"/>
              <w:right w:val="nil"/>
            </w:tcBorders>
            <w:vAlign w:val="bottom"/>
            <w:hideMark/>
          </w:tcPr>
          <w:p w14:paraId="252AB4BE"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Power - Opera / Utility Buildings</w:t>
            </w:r>
          </w:p>
        </w:tc>
        <w:tc>
          <w:tcPr>
            <w:tcW w:w="2120" w:type="dxa"/>
            <w:tcBorders>
              <w:top w:val="nil"/>
              <w:left w:val="nil"/>
              <w:bottom w:val="nil"/>
              <w:right w:val="nil"/>
            </w:tcBorders>
            <w:vAlign w:val="bottom"/>
            <w:hideMark/>
          </w:tcPr>
          <w:p w14:paraId="7264A759"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-161.95</w:t>
            </w:r>
          </w:p>
        </w:tc>
      </w:tr>
      <w:tr w:rsidR="00F72B2F" w:rsidRPr="00F72B2F" w14:paraId="1AB5C22D" w14:textId="77777777" w:rsidTr="006626BB">
        <w:trPr>
          <w:trHeight w:val="312"/>
        </w:trPr>
        <w:tc>
          <w:tcPr>
            <w:tcW w:w="3480" w:type="dxa"/>
            <w:tcBorders>
              <w:top w:val="nil"/>
              <w:left w:val="nil"/>
              <w:bottom w:val="nil"/>
              <w:right w:val="nil"/>
            </w:tcBorders>
            <w:vAlign w:val="bottom"/>
            <w:hideMark/>
          </w:tcPr>
          <w:p w14:paraId="16DCAA1B"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Adam Hunt</w:t>
            </w:r>
          </w:p>
        </w:tc>
        <w:tc>
          <w:tcPr>
            <w:tcW w:w="3220" w:type="dxa"/>
            <w:tcBorders>
              <w:top w:val="nil"/>
              <w:left w:val="nil"/>
              <w:bottom w:val="nil"/>
              <w:right w:val="nil"/>
            </w:tcBorders>
            <w:vAlign w:val="bottom"/>
            <w:hideMark/>
          </w:tcPr>
          <w:p w14:paraId="2A767BD1"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Board Stipend - Donating back to the Village</w:t>
            </w:r>
          </w:p>
        </w:tc>
        <w:tc>
          <w:tcPr>
            <w:tcW w:w="2120" w:type="dxa"/>
            <w:tcBorders>
              <w:top w:val="nil"/>
              <w:left w:val="nil"/>
              <w:bottom w:val="nil"/>
              <w:right w:val="nil"/>
            </w:tcBorders>
            <w:vAlign w:val="bottom"/>
            <w:hideMark/>
          </w:tcPr>
          <w:p w14:paraId="1E78C8A2"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-50.00</w:t>
            </w:r>
          </w:p>
        </w:tc>
      </w:tr>
      <w:tr w:rsidR="00F72B2F" w:rsidRPr="00F72B2F" w14:paraId="58732D19" w14:textId="77777777" w:rsidTr="006626BB">
        <w:trPr>
          <w:trHeight w:val="312"/>
        </w:trPr>
        <w:tc>
          <w:tcPr>
            <w:tcW w:w="3480" w:type="dxa"/>
            <w:tcBorders>
              <w:top w:val="nil"/>
              <w:left w:val="nil"/>
              <w:bottom w:val="nil"/>
              <w:right w:val="nil"/>
            </w:tcBorders>
            <w:vAlign w:val="bottom"/>
            <w:hideMark/>
          </w:tcPr>
          <w:p w14:paraId="49E6EB39"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Brownville Special Account -Board Stipend-</w:t>
            </w:r>
          </w:p>
        </w:tc>
        <w:tc>
          <w:tcPr>
            <w:tcW w:w="3220" w:type="dxa"/>
            <w:tcBorders>
              <w:top w:val="nil"/>
              <w:left w:val="nil"/>
              <w:bottom w:val="nil"/>
              <w:right w:val="nil"/>
            </w:tcBorders>
            <w:vAlign w:val="bottom"/>
            <w:hideMark/>
          </w:tcPr>
          <w:p w14:paraId="3ADAD05C"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Transfer of Board Stipend</w:t>
            </w:r>
          </w:p>
        </w:tc>
        <w:tc>
          <w:tcPr>
            <w:tcW w:w="2120" w:type="dxa"/>
            <w:tcBorders>
              <w:top w:val="nil"/>
              <w:left w:val="nil"/>
              <w:bottom w:val="nil"/>
              <w:right w:val="nil"/>
            </w:tcBorders>
            <w:vAlign w:val="bottom"/>
            <w:hideMark/>
          </w:tcPr>
          <w:p w14:paraId="77782D6A"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-275.00</w:t>
            </w:r>
          </w:p>
        </w:tc>
      </w:tr>
      <w:tr w:rsidR="00F72B2F" w:rsidRPr="00F72B2F" w14:paraId="08AA3B69" w14:textId="77777777" w:rsidTr="006626BB">
        <w:trPr>
          <w:trHeight w:val="312"/>
        </w:trPr>
        <w:tc>
          <w:tcPr>
            <w:tcW w:w="3480" w:type="dxa"/>
            <w:tcBorders>
              <w:top w:val="nil"/>
              <w:left w:val="nil"/>
              <w:bottom w:val="nil"/>
              <w:right w:val="nil"/>
            </w:tcBorders>
            <w:vAlign w:val="bottom"/>
            <w:hideMark/>
          </w:tcPr>
          <w:p w14:paraId="55960002"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QuickBooks / Intuit</w:t>
            </w:r>
          </w:p>
        </w:tc>
        <w:tc>
          <w:tcPr>
            <w:tcW w:w="3220" w:type="dxa"/>
            <w:tcBorders>
              <w:top w:val="nil"/>
              <w:left w:val="nil"/>
              <w:bottom w:val="nil"/>
              <w:right w:val="nil"/>
            </w:tcBorders>
            <w:vAlign w:val="bottom"/>
            <w:hideMark/>
          </w:tcPr>
          <w:p w14:paraId="768B2417"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QuickBooks Monthly Fee</w:t>
            </w:r>
          </w:p>
        </w:tc>
        <w:tc>
          <w:tcPr>
            <w:tcW w:w="2120" w:type="dxa"/>
            <w:tcBorders>
              <w:top w:val="nil"/>
              <w:left w:val="nil"/>
              <w:bottom w:val="nil"/>
              <w:right w:val="nil"/>
            </w:tcBorders>
            <w:vAlign w:val="bottom"/>
            <w:hideMark/>
          </w:tcPr>
          <w:p w14:paraId="52F47E9D"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-115.00</w:t>
            </w:r>
          </w:p>
        </w:tc>
      </w:tr>
      <w:tr w:rsidR="00F72B2F" w:rsidRPr="00F72B2F" w14:paraId="0D08AEAE" w14:textId="77777777" w:rsidTr="006626BB">
        <w:trPr>
          <w:trHeight w:val="312"/>
        </w:trPr>
        <w:tc>
          <w:tcPr>
            <w:tcW w:w="3480" w:type="dxa"/>
            <w:tcBorders>
              <w:top w:val="nil"/>
              <w:left w:val="nil"/>
              <w:bottom w:val="nil"/>
              <w:right w:val="nil"/>
            </w:tcBorders>
            <w:vAlign w:val="bottom"/>
            <w:hideMark/>
          </w:tcPr>
          <w:p w14:paraId="05B5CD9E"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Green Care Lawn Service - Fire Hall</w:t>
            </w:r>
          </w:p>
        </w:tc>
        <w:tc>
          <w:tcPr>
            <w:tcW w:w="3220" w:type="dxa"/>
            <w:tcBorders>
              <w:top w:val="nil"/>
              <w:left w:val="nil"/>
              <w:bottom w:val="nil"/>
              <w:right w:val="nil"/>
            </w:tcBorders>
            <w:vAlign w:val="bottom"/>
            <w:hideMark/>
          </w:tcPr>
          <w:p w14:paraId="2A9DC8CB"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 xml:space="preserve">Mowing - Fire Hall </w:t>
            </w:r>
            <w:proofErr w:type="spellStart"/>
            <w:r w:rsidRPr="00F72B2F">
              <w:rPr>
                <w:rFonts w:ascii="Arial" w:eastAsia="Times New Roman" w:hAnsi="Arial" w:cs="Arial"/>
                <w:color w:val="000000"/>
                <w:kern w:val="0"/>
                <w:sz w:val="16"/>
                <w:szCs w:val="16"/>
                <w14:ligatures w14:val="none"/>
              </w:rPr>
              <w:t>x4</w:t>
            </w:r>
            <w:proofErr w:type="spellEnd"/>
          </w:p>
        </w:tc>
        <w:tc>
          <w:tcPr>
            <w:tcW w:w="2120" w:type="dxa"/>
            <w:tcBorders>
              <w:top w:val="nil"/>
              <w:left w:val="nil"/>
              <w:bottom w:val="nil"/>
              <w:right w:val="nil"/>
            </w:tcBorders>
            <w:vAlign w:val="bottom"/>
            <w:hideMark/>
          </w:tcPr>
          <w:p w14:paraId="022CD58A"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-120.00</w:t>
            </w:r>
          </w:p>
        </w:tc>
      </w:tr>
      <w:tr w:rsidR="00F72B2F" w:rsidRPr="00F72B2F" w14:paraId="59D0B716" w14:textId="77777777" w:rsidTr="006626BB">
        <w:trPr>
          <w:trHeight w:val="312"/>
        </w:trPr>
        <w:tc>
          <w:tcPr>
            <w:tcW w:w="3480" w:type="dxa"/>
            <w:tcBorders>
              <w:top w:val="nil"/>
              <w:left w:val="nil"/>
              <w:bottom w:val="nil"/>
              <w:right w:val="nil"/>
            </w:tcBorders>
            <w:vAlign w:val="bottom"/>
            <w:hideMark/>
          </w:tcPr>
          <w:p w14:paraId="21220EC0"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Board of Public Works - Fire Hall</w:t>
            </w:r>
          </w:p>
        </w:tc>
        <w:tc>
          <w:tcPr>
            <w:tcW w:w="3220" w:type="dxa"/>
            <w:tcBorders>
              <w:top w:val="nil"/>
              <w:left w:val="nil"/>
              <w:bottom w:val="nil"/>
              <w:right w:val="nil"/>
            </w:tcBorders>
            <w:vAlign w:val="bottom"/>
            <w:hideMark/>
          </w:tcPr>
          <w:p w14:paraId="329C9570"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Power - Fire Hall</w:t>
            </w:r>
          </w:p>
        </w:tc>
        <w:tc>
          <w:tcPr>
            <w:tcW w:w="2120" w:type="dxa"/>
            <w:tcBorders>
              <w:top w:val="nil"/>
              <w:left w:val="nil"/>
              <w:bottom w:val="nil"/>
              <w:right w:val="nil"/>
            </w:tcBorders>
            <w:vAlign w:val="bottom"/>
            <w:hideMark/>
          </w:tcPr>
          <w:p w14:paraId="3C1DAF09"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-60.52</w:t>
            </w:r>
          </w:p>
        </w:tc>
      </w:tr>
      <w:tr w:rsidR="00F72B2F" w:rsidRPr="00F72B2F" w14:paraId="75A8CA52" w14:textId="77777777" w:rsidTr="006626BB">
        <w:trPr>
          <w:trHeight w:val="312"/>
        </w:trPr>
        <w:tc>
          <w:tcPr>
            <w:tcW w:w="3480" w:type="dxa"/>
            <w:tcBorders>
              <w:top w:val="nil"/>
              <w:left w:val="nil"/>
              <w:bottom w:val="nil"/>
              <w:right w:val="nil"/>
            </w:tcBorders>
            <w:vAlign w:val="bottom"/>
            <w:hideMark/>
          </w:tcPr>
          <w:p w14:paraId="370C9BD0"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American Recycling &amp; Sanitation</w:t>
            </w:r>
          </w:p>
        </w:tc>
        <w:tc>
          <w:tcPr>
            <w:tcW w:w="3220" w:type="dxa"/>
            <w:tcBorders>
              <w:top w:val="nil"/>
              <w:left w:val="nil"/>
              <w:bottom w:val="nil"/>
              <w:right w:val="nil"/>
            </w:tcBorders>
            <w:vAlign w:val="bottom"/>
            <w:hideMark/>
          </w:tcPr>
          <w:p w14:paraId="79C245B6"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Trash Service</w:t>
            </w:r>
          </w:p>
        </w:tc>
        <w:tc>
          <w:tcPr>
            <w:tcW w:w="2120" w:type="dxa"/>
            <w:tcBorders>
              <w:top w:val="nil"/>
              <w:left w:val="nil"/>
              <w:bottom w:val="nil"/>
              <w:right w:val="nil"/>
            </w:tcBorders>
            <w:vAlign w:val="bottom"/>
            <w:hideMark/>
          </w:tcPr>
          <w:p w14:paraId="2CF95E70"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-108.06</w:t>
            </w:r>
          </w:p>
        </w:tc>
      </w:tr>
      <w:tr w:rsidR="00F72B2F" w:rsidRPr="00F72B2F" w14:paraId="0FCF5A8E" w14:textId="77777777" w:rsidTr="006626BB">
        <w:trPr>
          <w:trHeight w:val="312"/>
        </w:trPr>
        <w:tc>
          <w:tcPr>
            <w:tcW w:w="3480" w:type="dxa"/>
            <w:tcBorders>
              <w:top w:val="nil"/>
              <w:left w:val="nil"/>
              <w:bottom w:val="nil"/>
              <w:right w:val="nil"/>
            </w:tcBorders>
            <w:vAlign w:val="bottom"/>
            <w:hideMark/>
          </w:tcPr>
          <w:p w14:paraId="6766B19C" w14:textId="581F5791"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 xml:space="preserve">Board of Public </w:t>
            </w:r>
            <w:r w:rsidR="00E355DD" w:rsidRPr="00F72B2F">
              <w:rPr>
                <w:rFonts w:ascii="Arial" w:eastAsia="Times New Roman" w:hAnsi="Arial" w:cs="Arial"/>
                <w:color w:val="000000"/>
                <w:kern w:val="0"/>
                <w:sz w:val="16"/>
                <w:szCs w:val="16"/>
                <w14:ligatures w14:val="none"/>
              </w:rPr>
              <w:t>Works-Riverside Park</w:t>
            </w:r>
          </w:p>
        </w:tc>
        <w:tc>
          <w:tcPr>
            <w:tcW w:w="3220" w:type="dxa"/>
            <w:tcBorders>
              <w:top w:val="nil"/>
              <w:left w:val="nil"/>
              <w:bottom w:val="nil"/>
              <w:right w:val="nil"/>
            </w:tcBorders>
            <w:vAlign w:val="bottom"/>
            <w:hideMark/>
          </w:tcPr>
          <w:p w14:paraId="69B89765"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Power - Riverside Park</w:t>
            </w:r>
          </w:p>
        </w:tc>
        <w:tc>
          <w:tcPr>
            <w:tcW w:w="2120" w:type="dxa"/>
            <w:tcBorders>
              <w:top w:val="nil"/>
              <w:left w:val="nil"/>
              <w:bottom w:val="nil"/>
              <w:right w:val="nil"/>
            </w:tcBorders>
            <w:vAlign w:val="bottom"/>
            <w:hideMark/>
          </w:tcPr>
          <w:p w14:paraId="6994E2D8"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-60.60</w:t>
            </w:r>
          </w:p>
        </w:tc>
      </w:tr>
      <w:tr w:rsidR="00F72B2F" w:rsidRPr="00F72B2F" w14:paraId="2530D4C9" w14:textId="77777777" w:rsidTr="006626BB">
        <w:trPr>
          <w:trHeight w:val="312"/>
        </w:trPr>
        <w:tc>
          <w:tcPr>
            <w:tcW w:w="3480" w:type="dxa"/>
            <w:tcBorders>
              <w:top w:val="nil"/>
              <w:left w:val="nil"/>
              <w:bottom w:val="nil"/>
              <w:right w:val="nil"/>
            </w:tcBorders>
            <w:vAlign w:val="bottom"/>
            <w:hideMark/>
          </w:tcPr>
          <w:p w14:paraId="20D1A426"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Tracy Milke</w:t>
            </w:r>
          </w:p>
        </w:tc>
        <w:tc>
          <w:tcPr>
            <w:tcW w:w="3220" w:type="dxa"/>
            <w:tcBorders>
              <w:top w:val="nil"/>
              <w:left w:val="nil"/>
              <w:bottom w:val="nil"/>
              <w:right w:val="nil"/>
            </w:tcBorders>
            <w:vAlign w:val="bottom"/>
            <w:hideMark/>
          </w:tcPr>
          <w:p w14:paraId="2592FFE0"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Payroll / Mileage</w:t>
            </w:r>
          </w:p>
        </w:tc>
        <w:tc>
          <w:tcPr>
            <w:tcW w:w="2120" w:type="dxa"/>
            <w:tcBorders>
              <w:top w:val="nil"/>
              <w:left w:val="nil"/>
              <w:bottom w:val="nil"/>
              <w:right w:val="nil"/>
            </w:tcBorders>
            <w:vAlign w:val="bottom"/>
            <w:hideMark/>
          </w:tcPr>
          <w:p w14:paraId="136F0573"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-330.88</w:t>
            </w:r>
          </w:p>
        </w:tc>
      </w:tr>
      <w:tr w:rsidR="00F72B2F" w:rsidRPr="00F72B2F" w14:paraId="7341EDDE" w14:textId="77777777" w:rsidTr="006626BB">
        <w:trPr>
          <w:trHeight w:val="312"/>
        </w:trPr>
        <w:tc>
          <w:tcPr>
            <w:tcW w:w="3480" w:type="dxa"/>
            <w:tcBorders>
              <w:top w:val="nil"/>
              <w:left w:val="nil"/>
              <w:bottom w:val="nil"/>
              <w:right w:val="nil"/>
            </w:tcBorders>
            <w:vAlign w:val="bottom"/>
            <w:hideMark/>
          </w:tcPr>
          <w:p w14:paraId="5D5FEBD9"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Board of Public Works - Billing</w:t>
            </w:r>
          </w:p>
        </w:tc>
        <w:tc>
          <w:tcPr>
            <w:tcW w:w="3220" w:type="dxa"/>
            <w:tcBorders>
              <w:top w:val="nil"/>
              <w:left w:val="nil"/>
              <w:bottom w:val="nil"/>
              <w:right w:val="nil"/>
            </w:tcBorders>
            <w:vAlign w:val="bottom"/>
            <w:hideMark/>
          </w:tcPr>
          <w:p w14:paraId="43E7D2F3"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Billing -</w:t>
            </w:r>
          </w:p>
        </w:tc>
        <w:tc>
          <w:tcPr>
            <w:tcW w:w="2120" w:type="dxa"/>
            <w:tcBorders>
              <w:top w:val="nil"/>
              <w:left w:val="nil"/>
              <w:bottom w:val="nil"/>
              <w:right w:val="nil"/>
            </w:tcBorders>
            <w:vAlign w:val="bottom"/>
            <w:hideMark/>
          </w:tcPr>
          <w:p w14:paraId="2F949C6E"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-204.25</w:t>
            </w:r>
          </w:p>
        </w:tc>
      </w:tr>
      <w:tr w:rsidR="00F72B2F" w:rsidRPr="00F72B2F" w14:paraId="3CF179E9" w14:textId="77777777" w:rsidTr="006626BB">
        <w:trPr>
          <w:trHeight w:val="312"/>
        </w:trPr>
        <w:tc>
          <w:tcPr>
            <w:tcW w:w="3480" w:type="dxa"/>
            <w:tcBorders>
              <w:top w:val="nil"/>
              <w:left w:val="nil"/>
              <w:bottom w:val="nil"/>
              <w:right w:val="nil"/>
            </w:tcBorders>
            <w:vAlign w:val="bottom"/>
            <w:hideMark/>
          </w:tcPr>
          <w:p w14:paraId="434F498C"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Board of Public Works - Sewer</w:t>
            </w:r>
          </w:p>
        </w:tc>
        <w:tc>
          <w:tcPr>
            <w:tcW w:w="3220" w:type="dxa"/>
            <w:tcBorders>
              <w:top w:val="nil"/>
              <w:left w:val="nil"/>
              <w:bottom w:val="nil"/>
              <w:right w:val="nil"/>
            </w:tcBorders>
            <w:vAlign w:val="bottom"/>
            <w:hideMark/>
          </w:tcPr>
          <w:p w14:paraId="53C548EA"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Power - Sewer</w:t>
            </w:r>
          </w:p>
        </w:tc>
        <w:tc>
          <w:tcPr>
            <w:tcW w:w="2120" w:type="dxa"/>
            <w:tcBorders>
              <w:top w:val="nil"/>
              <w:left w:val="nil"/>
              <w:bottom w:val="nil"/>
              <w:right w:val="nil"/>
            </w:tcBorders>
            <w:vAlign w:val="bottom"/>
            <w:hideMark/>
          </w:tcPr>
          <w:p w14:paraId="528B16AB"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-483.50</w:t>
            </w:r>
          </w:p>
        </w:tc>
      </w:tr>
      <w:tr w:rsidR="00F72B2F" w:rsidRPr="00F72B2F" w14:paraId="3ED11847" w14:textId="77777777" w:rsidTr="006626BB">
        <w:trPr>
          <w:trHeight w:val="312"/>
        </w:trPr>
        <w:tc>
          <w:tcPr>
            <w:tcW w:w="3480" w:type="dxa"/>
            <w:tcBorders>
              <w:top w:val="nil"/>
              <w:left w:val="nil"/>
              <w:bottom w:val="nil"/>
              <w:right w:val="nil"/>
            </w:tcBorders>
            <w:vAlign w:val="bottom"/>
            <w:hideMark/>
          </w:tcPr>
          <w:p w14:paraId="16DEA6AE" w14:textId="76D1670B" w:rsidR="00F72B2F" w:rsidRPr="00F72B2F" w:rsidRDefault="00E355DD"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Farmers’</w:t>
            </w:r>
            <w:r w:rsidR="00F72B2F" w:rsidRPr="00F72B2F">
              <w:rPr>
                <w:rFonts w:ascii="Arial" w:eastAsia="Times New Roman" w:hAnsi="Arial" w:cs="Arial"/>
                <w:color w:val="000000"/>
                <w:kern w:val="0"/>
                <w:sz w:val="16"/>
                <w:szCs w:val="16"/>
                <w14:ligatures w14:val="none"/>
              </w:rPr>
              <w:t xml:space="preserve"> Cooperative</w:t>
            </w:r>
          </w:p>
        </w:tc>
        <w:tc>
          <w:tcPr>
            <w:tcW w:w="3220" w:type="dxa"/>
            <w:tcBorders>
              <w:top w:val="nil"/>
              <w:left w:val="nil"/>
              <w:bottom w:val="nil"/>
              <w:right w:val="nil"/>
            </w:tcBorders>
            <w:vAlign w:val="bottom"/>
            <w:hideMark/>
          </w:tcPr>
          <w:p w14:paraId="76AD1C2D"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Fuel</w:t>
            </w:r>
          </w:p>
        </w:tc>
        <w:tc>
          <w:tcPr>
            <w:tcW w:w="2120" w:type="dxa"/>
            <w:tcBorders>
              <w:top w:val="nil"/>
              <w:left w:val="nil"/>
              <w:bottom w:val="nil"/>
              <w:right w:val="nil"/>
            </w:tcBorders>
            <w:vAlign w:val="bottom"/>
            <w:hideMark/>
          </w:tcPr>
          <w:p w14:paraId="6A1EE8AD"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-49.94</w:t>
            </w:r>
          </w:p>
        </w:tc>
      </w:tr>
      <w:tr w:rsidR="00F72B2F" w:rsidRPr="00F72B2F" w14:paraId="0458AB7E" w14:textId="77777777" w:rsidTr="006626BB">
        <w:trPr>
          <w:trHeight w:val="312"/>
        </w:trPr>
        <w:tc>
          <w:tcPr>
            <w:tcW w:w="3480" w:type="dxa"/>
            <w:tcBorders>
              <w:top w:val="nil"/>
              <w:left w:val="nil"/>
              <w:bottom w:val="nil"/>
              <w:right w:val="nil"/>
            </w:tcBorders>
            <w:vAlign w:val="bottom"/>
            <w:hideMark/>
          </w:tcPr>
          <w:p w14:paraId="769D370D"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Board of Public Works - Hwy/Bridge</w:t>
            </w:r>
          </w:p>
        </w:tc>
        <w:tc>
          <w:tcPr>
            <w:tcW w:w="3220" w:type="dxa"/>
            <w:tcBorders>
              <w:top w:val="nil"/>
              <w:left w:val="nil"/>
              <w:bottom w:val="nil"/>
              <w:right w:val="nil"/>
            </w:tcBorders>
            <w:vAlign w:val="bottom"/>
            <w:hideMark/>
          </w:tcPr>
          <w:p w14:paraId="0855F712"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Power - Hwy / Bridge</w:t>
            </w:r>
          </w:p>
        </w:tc>
        <w:tc>
          <w:tcPr>
            <w:tcW w:w="2120" w:type="dxa"/>
            <w:tcBorders>
              <w:top w:val="nil"/>
              <w:left w:val="nil"/>
              <w:bottom w:val="nil"/>
              <w:right w:val="nil"/>
            </w:tcBorders>
            <w:vAlign w:val="bottom"/>
            <w:hideMark/>
          </w:tcPr>
          <w:p w14:paraId="64F41F11"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-137.81</w:t>
            </w:r>
          </w:p>
        </w:tc>
      </w:tr>
      <w:tr w:rsidR="00F72B2F" w:rsidRPr="00F72B2F" w14:paraId="35F2AA24" w14:textId="77777777" w:rsidTr="006626BB">
        <w:trPr>
          <w:trHeight w:val="312"/>
        </w:trPr>
        <w:tc>
          <w:tcPr>
            <w:tcW w:w="3480" w:type="dxa"/>
            <w:tcBorders>
              <w:top w:val="nil"/>
              <w:left w:val="nil"/>
              <w:bottom w:val="nil"/>
              <w:right w:val="nil"/>
            </w:tcBorders>
            <w:vAlign w:val="bottom"/>
            <w:hideMark/>
          </w:tcPr>
          <w:p w14:paraId="58B7ABDB"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Board of Public Works - Street Lights</w:t>
            </w:r>
          </w:p>
        </w:tc>
        <w:tc>
          <w:tcPr>
            <w:tcW w:w="3220" w:type="dxa"/>
            <w:tcBorders>
              <w:top w:val="nil"/>
              <w:left w:val="nil"/>
              <w:bottom w:val="nil"/>
              <w:right w:val="nil"/>
            </w:tcBorders>
            <w:vAlign w:val="bottom"/>
            <w:hideMark/>
          </w:tcPr>
          <w:p w14:paraId="1948DB69"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Street Lights - Residential</w:t>
            </w:r>
          </w:p>
        </w:tc>
        <w:tc>
          <w:tcPr>
            <w:tcW w:w="2120" w:type="dxa"/>
            <w:tcBorders>
              <w:top w:val="nil"/>
              <w:left w:val="nil"/>
              <w:bottom w:val="nil"/>
              <w:right w:val="nil"/>
            </w:tcBorders>
            <w:vAlign w:val="bottom"/>
            <w:hideMark/>
          </w:tcPr>
          <w:p w14:paraId="1B15FF5F"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-423.81</w:t>
            </w:r>
          </w:p>
        </w:tc>
      </w:tr>
      <w:tr w:rsidR="00F72B2F" w:rsidRPr="00F72B2F" w14:paraId="5AC60F58" w14:textId="77777777" w:rsidTr="006626BB">
        <w:trPr>
          <w:trHeight w:val="312"/>
        </w:trPr>
        <w:tc>
          <w:tcPr>
            <w:tcW w:w="3480" w:type="dxa"/>
            <w:tcBorders>
              <w:top w:val="nil"/>
              <w:left w:val="nil"/>
              <w:bottom w:val="nil"/>
              <w:right w:val="nil"/>
            </w:tcBorders>
            <w:vAlign w:val="bottom"/>
            <w:hideMark/>
          </w:tcPr>
          <w:p w14:paraId="3975FD9F"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Tracy Milke</w:t>
            </w:r>
          </w:p>
        </w:tc>
        <w:tc>
          <w:tcPr>
            <w:tcW w:w="3220" w:type="dxa"/>
            <w:tcBorders>
              <w:top w:val="nil"/>
              <w:left w:val="nil"/>
              <w:bottom w:val="nil"/>
              <w:right w:val="nil"/>
            </w:tcBorders>
            <w:vAlign w:val="bottom"/>
            <w:hideMark/>
          </w:tcPr>
          <w:p w14:paraId="7E8F8EBB"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Payroll / Mileage</w:t>
            </w:r>
          </w:p>
        </w:tc>
        <w:tc>
          <w:tcPr>
            <w:tcW w:w="2120" w:type="dxa"/>
            <w:tcBorders>
              <w:top w:val="nil"/>
              <w:left w:val="nil"/>
              <w:bottom w:val="nil"/>
              <w:right w:val="nil"/>
            </w:tcBorders>
            <w:vAlign w:val="bottom"/>
            <w:hideMark/>
          </w:tcPr>
          <w:p w14:paraId="64639132"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-340.88</w:t>
            </w:r>
          </w:p>
        </w:tc>
      </w:tr>
      <w:tr w:rsidR="00F72B2F" w:rsidRPr="00F72B2F" w14:paraId="3358C462" w14:textId="77777777" w:rsidTr="006626BB">
        <w:trPr>
          <w:trHeight w:val="312"/>
        </w:trPr>
        <w:tc>
          <w:tcPr>
            <w:tcW w:w="3480" w:type="dxa"/>
            <w:tcBorders>
              <w:top w:val="nil"/>
              <w:left w:val="nil"/>
              <w:bottom w:val="nil"/>
              <w:right w:val="nil"/>
            </w:tcBorders>
            <w:vAlign w:val="bottom"/>
            <w:hideMark/>
          </w:tcPr>
          <w:p w14:paraId="7B47772F"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Board of Public Works - Billing</w:t>
            </w:r>
          </w:p>
        </w:tc>
        <w:tc>
          <w:tcPr>
            <w:tcW w:w="3220" w:type="dxa"/>
            <w:tcBorders>
              <w:top w:val="nil"/>
              <w:left w:val="nil"/>
              <w:bottom w:val="nil"/>
              <w:right w:val="nil"/>
            </w:tcBorders>
            <w:vAlign w:val="bottom"/>
            <w:hideMark/>
          </w:tcPr>
          <w:p w14:paraId="7FB44C91"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Billing -</w:t>
            </w:r>
          </w:p>
        </w:tc>
        <w:tc>
          <w:tcPr>
            <w:tcW w:w="2120" w:type="dxa"/>
            <w:tcBorders>
              <w:top w:val="nil"/>
              <w:left w:val="nil"/>
              <w:bottom w:val="nil"/>
              <w:right w:val="nil"/>
            </w:tcBorders>
            <w:vAlign w:val="bottom"/>
            <w:hideMark/>
          </w:tcPr>
          <w:p w14:paraId="42EA58AD"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-204.25</w:t>
            </w:r>
          </w:p>
        </w:tc>
      </w:tr>
      <w:tr w:rsidR="00F72B2F" w:rsidRPr="00F72B2F" w14:paraId="66439C4C" w14:textId="77777777" w:rsidTr="006626BB">
        <w:trPr>
          <w:trHeight w:val="312"/>
        </w:trPr>
        <w:tc>
          <w:tcPr>
            <w:tcW w:w="3480" w:type="dxa"/>
            <w:tcBorders>
              <w:top w:val="nil"/>
              <w:left w:val="nil"/>
              <w:bottom w:val="nil"/>
              <w:right w:val="nil"/>
            </w:tcBorders>
            <w:vAlign w:val="bottom"/>
            <w:hideMark/>
          </w:tcPr>
          <w:p w14:paraId="6F72ADC7"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Green Care Lawn Service - Water Tower</w:t>
            </w:r>
          </w:p>
        </w:tc>
        <w:tc>
          <w:tcPr>
            <w:tcW w:w="3220" w:type="dxa"/>
            <w:tcBorders>
              <w:top w:val="nil"/>
              <w:left w:val="nil"/>
              <w:bottom w:val="nil"/>
              <w:right w:val="nil"/>
            </w:tcBorders>
            <w:vAlign w:val="bottom"/>
            <w:hideMark/>
          </w:tcPr>
          <w:p w14:paraId="1D81A4C1"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 xml:space="preserve">Mowing - Water Tower </w:t>
            </w:r>
            <w:proofErr w:type="spellStart"/>
            <w:r w:rsidRPr="00F72B2F">
              <w:rPr>
                <w:rFonts w:ascii="Arial" w:eastAsia="Times New Roman" w:hAnsi="Arial" w:cs="Arial"/>
                <w:color w:val="000000"/>
                <w:kern w:val="0"/>
                <w:sz w:val="16"/>
                <w:szCs w:val="16"/>
                <w14:ligatures w14:val="none"/>
              </w:rPr>
              <w:t>x4</w:t>
            </w:r>
            <w:proofErr w:type="spellEnd"/>
          </w:p>
        </w:tc>
        <w:tc>
          <w:tcPr>
            <w:tcW w:w="2120" w:type="dxa"/>
            <w:tcBorders>
              <w:top w:val="nil"/>
              <w:left w:val="nil"/>
              <w:bottom w:val="nil"/>
              <w:right w:val="nil"/>
            </w:tcBorders>
            <w:vAlign w:val="bottom"/>
            <w:hideMark/>
          </w:tcPr>
          <w:p w14:paraId="119A4487"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-40.00</w:t>
            </w:r>
          </w:p>
        </w:tc>
      </w:tr>
      <w:tr w:rsidR="00F72B2F" w:rsidRPr="00F72B2F" w14:paraId="38E9ACA7" w14:textId="77777777" w:rsidTr="006626BB">
        <w:trPr>
          <w:trHeight w:val="312"/>
        </w:trPr>
        <w:tc>
          <w:tcPr>
            <w:tcW w:w="3480" w:type="dxa"/>
            <w:tcBorders>
              <w:top w:val="nil"/>
              <w:left w:val="nil"/>
              <w:bottom w:val="nil"/>
              <w:right w:val="nil"/>
            </w:tcBorders>
            <w:vAlign w:val="bottom"/>
            <w:hideMark/>
          </w:tcPr>
          <w:p w14:paraId="4AD004B9"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Rural Water District #1</w:t>
            </w:r>
          </w:p>
        </w:tc>
        <w:tc>
          <w:tcPr>
            <w:tcW w:w="3220" w:type="dxa"/>
            <w:tcBorders>
              <w:top w:val="nil"/>
              <w:left w:val="nil"/>
              <w:bottom w:val="nil"/>
              <w:right w:val="nil"/>
            </w:tcBorders>
            <w:vAlign w:val="bottom"/>
            <w:hideMark/>
          </w:tcPr>
          <w:p w14:paraId="29520360"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Water Purchased 274,000 gallons</w:t>
            </w:r>
          </w:p>
        </w:tc>
        <w:tc>
          <w:tcPr>
            <w:tcW w:w="2120" w:type="dxa"/>
            <w:tcBorders>
              <w:top w:val="nil"/>
              <w:left w:val="nil"/>
              <w:bottom w:val="nil"/>
              <w:right w:val="nil"/>
            </w:tcBorders>
            <w:vAlign w:val="bottom"/>
            <w:hideMark/>
          </w:tcPr>
          <w:p w14:paraId="4A584F5E"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-1,326.50</w:t>
            </w:r>
          </w:p>
        </w:tc>
      </w:tr>
      <w:tr w:rsidR="00F72B2F" w:rsidRPr="00F72B2F" w14:paraId="04D87098" w14:textId="77777777" w:rsidTr="006626BB">
        <w:trPr>
          <w:trHeight w:val="312"/>
        </w:trPr>
        <w:tc>
          <w:tcPr>
            <w:tcW w:w="3480" w:type="dxa"/>
            <w:tcBorders>
              <w:top w:val="nil"/>
              <w:left w:val="nil"/>
              <w:bottom w:val="nil"/>
              <w:right w:val="nil"/>
            </w:tcBorders>
            <w:vAlign w:val="bottom"/>
            <w:hideMark/>
          </w:tcPr>
          <w:p w14:paraId="779164E5"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 xml:space="preserve">Nebraska </w:t>
            </w:r>
            <w:proofErr w:type="spellStart"/>
            <w:r w:rsidRPr="00F72B2F">
              <w:rPr>
                <w:rFonts w:ascii="Arial" w:eastAsia="Times New Roman" w:hAnsi="Arial" w:cs="Arial"/>
                <w:color w:val="000000"/>
                <w:kern w:val="0"/>
                <w:sz w:val="16"/>
                <w:szCs w:val="16"/>
                <w14:ligatures w14:val="none"/>
              </w:rPr>
              <w:t>PHEL</w:t>
            </w:r>
            <w:proofErr w:type="spellEnd"/>
          </w:p>
        </w:tc>
        <w:tc>
          <w:tcPr>
            <w:tcW w:w="3220" w:type="dxa"/>
            <w:tcBorders>
              <w:top w:val="nil"/>
              <w:left w:val="nil"/>
              <w:bottom w:val="nil"/>
              <w:right w:val="nil"/>
            </w:tcBorders>
            <w:vAlign w:val="bottom"/>
            <w:hideMark/>
          </w:tcPr>
          <w:p w14:paraId="1FD8AA6B"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Water Testing</w:t>
            </w:r>
          </w:p>
        </w:tc>
        <w:tc>
          <w:tcPr>
            <w:tcW w:w="2120" w:type="dxa"/>
            <w:tcBorders>
              <w:top w:val="nil"/>
              <w:left w:val="nil"/>
              <w:bottom w:val="nil"/>
              <w:right w:val="nil"/>
            </w:tcBorders>
            <w:vAlign w:val="bottom"/>
            <w:hideMark/>
          </w:tcPr>
          <w:p w14:paraId="560E7CD9"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-15.00</w:t>
            </w:r>
          </w:p>
        </w:tc>
      </w:tr>
      <w:tr w:rsidR="00F72B2F" w:rsidRPr="00F72B2F" w14:paraId="7F110F44" w14:textId="77777777" w:rsidTr="006626BB">
        <w:trPr>
          <w:trHeight w:val="312"/>
        </w:trPr>
        <w:tc>
          <w:tcPr>
            <w:tcW w:w="3480" w:type="dxa"/>
            <w:tcBorders>
              <w:top w:val="nil"/>
              <w:left w:val="nil"/>
              <w:bottom w:val="nil"/>
              <w:right w:val="nil"/>
            </w:tcBorders>
            <w:vAlign w:val="bottom"/>
            <w:hideMark/>
          </w:tcPr>
          <w:p w14:paraId="7E642FF0"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Davis PHE</w:t>
            </w:r>
          </w:p>
        </w:tc>
        <w:tc>
          <w:tcPr>
            <w:tcW w:w="3220" w:type="dxa"/>
            <w:tcBorders>
              <w:top w:val="nil"/>
              <w:left w:val="nil"/>
              <w:bottom w:val="nil"/>
              <w:right w:val="nil"/>
            </w:tcBorders>
            <w:vAlign w:val="bottom"/>
            <w:hideMark/>
          </w:tcPr>
          <w:p w14:paraId="648FF748"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Visitor Center - Meter Pit Replacement</w:t>
            </w:r>
          </w:p>
        </w:tc>
        <w:tc>
          <w:tcPr>
            <w:tcW w:w="2120" w:type="dxa"/>
            <w:tcBorders>
              <w:top w:val="nil"/>
              <w:left w:val="nil"/>
              <w:bottom w:val="nil"/>
              <w:right w:val="nil"/>
            </w:tcBorders>
            <w:vAlign w:val="bottom"/>
            <w:hideMark/>
          </w:tcPr>
          <w:p w14:paraId="020E70FB"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-427.50</w:t>
            </w:r>
          </w:p>
        </w:tc>
      </w:tr>
      <w:tr w:rsidR="00F72B2F" w:rsidRPr="00F72B2F" w14:paraId="410EE135" w14:textId="77777777" w:rsidTr="006626BB">
        <w:trPr>
          <w:trHeight w:val="312"/>
        </w:trPr>
        <w:tc>
          <w:tcPr>
            <w:tcW w:w="3480" w:type="dxa"/>
            <w:tcBorders>
              <w:top w:val="nil"/>
              <w:left w:val="nil"/>
              <w:bottom w:val="nil"/>
              <w:right w:val="nil"/>
            </w:tcBorders>
            <w:vAlign w:val="bottom"/>
            <w:hideMark/>
          </w:tcPr>
          <w:p w14:paraId="4C83ABDA"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Utility Service Co.</w:t>
            </w:r>
          </w:p>
        </w:tc>
        <w:tc>
          <w:tcPr>
            <w:tcW w:w="3220" w:type="dxa"/>
            <w:tcBorders>
              <w:top w:val="nil"/>
              <w:left w:val="nil"/>
              <w:bottom w:val="nil"/>
              <w:right w:val="nil"/>
            </w:tcBorders>
            <w:vAlign w:val="bottom"/>
            <w:hideMark/>
          </w:tcPr>
          <w:p w14:paraId="7264963F"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Water Tower - Washout</w:t>
            </w:r>
          </w:p>
        </w:tc>
        <w:tc>
          <w:tcPr>
            <w:tcW w:w="2120" w:type="dxa"/>
            <w:tcBorders>
              <w:top w:val="nil"/>
              <w:left w:val="nil"/>
              <w:bottom w:val="nil"/>
              <w:right w:val="nil"/>
            </w:tcBorders>
            <w:vAlign w:val="bottom"/>
            <w:hideMark/>
          </w:tcPr>
          <w:p w14:paraId="17E4D6BD"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-1,850.00</w:t>
            </w:r>
          </w:p>
        </w:tc>
      </w:tr>
      <w:tr w:rsidR="00F72B2F" w:rsidRPr="00F72B2F" w14:paraId="17F5CF64" w14:textId="77777777" w:rsidTr="006626BB">
        <w:trPr>
          <w:trHeight w:val="312"/>
        </w:trPr>
        <w:tc>
          <w:tcPr>
            <w:tcW w:w="3480" w:type="dxa"/>
            <w:tcBorders>
              <w:top w:val="nil"/>
              <w:left w:val="nil"/>
              <w:bottom w:val="nil"/>
              <w:right w:val="nil"/>
            </w:tcBorders>
            <w:vAlign w:val="bottom"/>
            <w:hideMark/>
          </w:tcPr>
          <w:p w14:paraId="72E29235"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Utility Service Co.</w:t>
            </w:r>
          </w:p>
        </w:tc>
        <w:tc>
          <w:tcPr>
            <w:tcW w:w="3220" w:type="dxa"/>
            <w:tcBorders>
              <w:top w:val="nil"/>
              <w:left w:val="nil"/>
              <w:bottom w:val="nil"/>
              <w:right w:val="nil"/>
            </w:tcBorders>
            <w:vAlign w:val="bottom"/>
            <w:hideMark/>
          </w:tcPr>
          <w:p w14:paraId="790FE0EE"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Water Tower - Repairs</w:t>
            </w:r>
          </w:p>
        </w:tc>
        <w:tc>
          <w:tcPr>
            <w:tcW w:w="2120" w:type="dxa"/>
            <w:tcBorders>
              <w:top w:val="nil"/>
              <w:left w:val="nil"/>
              <w:bottom w:val="nil"/>
              <w:right w:val="nil"/>
            </w:tcBorders>
            <w:vAlign w:val="bottom"/>
            <w:hideMark/>
          </w:tcPr>
          <w:p w14:paraId="7134F708"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-1,560.00</w:t>
            </w:r>
          </w:p>
        </w:tc>
      </w:tr>
      <w:tr w:rsidR="00F72B2F" w:rsidRPr="00F72B2F" w14:paraId="7A1C5A78" w14:textId="77777777" w:rsidTr="006626BB">
        <w:trPr>
          <w:trHeight w:val="312"/>
        </w:trPr>
        <w:tc>
          <w:tcPr>
            <w:tcW w:w="3480" w:type="dxa"/>
            <w:tcBorders>
              <w:top w:val="nil"/>
              <w:left w:val="nil"/>
              <w:bottom w:val="nil"/>
              <w:right w:val="nil"/>
            </w:tcBorders>
            <w:vAlign w:val="bottom"/>
            <w:hideMark/>
          </w:tcPr>
          <w:p w14:paraId="4C21EEF1"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One Call Concepts</w:t>
            </w:r>
          </w:p>
        </w:tc>
        <w:tc>
          <w:tcPr>
            <w:tcW w:w="3220" w:type="dxa"/>
            <w:tcBorders>
              <w:top w:val="nil"/>
              <w:left w:val="nil"/>
              <w:bottom w:val="nil"/>
              <w:right w:val="nil"/>
            </w:tcBorders>
            <w:vAlign w:val="bottom"/>
            <w:hideMark/>
          </w:tcPr>
          <w:p w14:paraId="4CD8758E"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 xml:space="preserve">Locates </w:t>
            </w:r>
            <w:proofErr w:type="spellStart"/>
            <w:r w:rsidRPr="00F72B2F">
              <w:rPr>
                <w:rFonts w:ascii="Arial" w:eastAsia="Times New Roman" w:hAnsi="Arial" w:cs="Arial"/>
                <w:color w:val="000000"/>
                <w:kern w:val="0"/>
                <w:sz w:val="16"/>
                <w:szCs w:val="16"/>
                <w14:ligatures w14:val="none"/>
              </w:rPr>
              <w:t>x4</w:t>
            </w:r>
            <w:proofErr w:type="spellEnd"/>
          </w:p>
        </w:tc>
        <w:tc>
          <w:tcPr>
            <w:tcW w:w="2120" w:type="dxa"/>
            <w:tcBorders>
              <w:top w:val="nil"/>
              <w:left w:val="nil"/>
              <w:bottom w:val="nil"/>
              <w:right w:val="nil"/>
            </w:tcBorders>
            <w:vAlign w:val="bottom"/>
            <w:hideMark/>
          </w:tcPr>
          <w:p w14:paraId="2722B8E8"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-3.67</w:t>
            </w:r>
          </w:p>
        </w:tc>
      </w:tr>
      <w:tr w:rsidR="00F72B2F" w:rsidRPr="00F72B2F" w14:paraId="60E731BD" w14:textId="77777777" w:rsidTr="006626BB">
        <w:trPr>
          <w:trHeight w:val="312"/>
        </w:trPr>
        <w:tc>
          <w:tcPr>
            <w:tcW w:w="3480" w:type="dxa"/>
            <w:tcBorders>
              <w:top w:val="nil"/>
              <w:left w:val="nil"/>
              <w:bottom w:val="nil"/>
              <w:right w:val="nil"/>
            </w:tcBorders>
            <w:vAlign w:val="bottom"/>
            <w:hideMark/>
          </w:tcPr>
          <w:p w14:paraId="2CC7A4A8"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Board of Public Works - Water Tower</w:t>
            </w:r>
          </w:p>
        </w:tc>
        <w:tc>
          <w:tcPr>
            <w:tcW w:w="3220" w:type="dxa"/>
            <w:tcBorders>
              <w:top w:val="nil"/>
              <w:left w:val="nil"/>
              <w:bottom w:val="nil"/>
              <w:right w:val="nil"/>
            </w:tcBorders>
            <w:vAlign w:val="bottom"/>
            <w:hideMark/>
          </w:tcPr>
          <w:p w14:paraId="02048CA3" w14:textId="77777777" w:rsidR="00F72B2F" w:rsidRPr="00F72B2F" w:rsidRDefault="00F72B2F" w:rsidP="00F72B2F">
            <w:pPr>
              <w:spacing w:after="0"/>
              <w:jc w:val="lef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Power - Water Tower</w:t>
            </w:r>
          </w:p>
        </w:tc>
        <w:tc>
          <w:tcPr>
            <w:tcW w:w="2120" w:type="dxa"/>
            <w:tcBorders>
              <w:top w:val="nil"/>
              <w:left w:val="nil"/>
              <w:bottom w:val="nil"/>
              <w:right w:val="nil"/>
            </w:tcBorders>
            <w:vAlign w:val="bottom"/>
            <w:hideMark/>
          </w:tcPr>
          <w:p w14:paraId="03940742" w14:textId="77777777" w:rsidR="00F72B2F" w:rsidRPr="00F72B2F" w:rsidRDefault="00F72B2F" w:rsidP="00F72B2F">
            <w:pPr>
              <w:spacing w:after="0"/>
              <w:jc w:val="right"/>
              <w:rPr>
                <w:rFonts w:ascii="Arial" w:eastAsia="Times New Roman" w:hAnsi="Arial" w:cs="Arial"/>
                <w:color w:val="000000"/>
                <w:kern w:val="0"/>
                <w:sz w:val="16"/>
                <w:szCs w:val="16"/>
                <w14:ligatures w14:val="none"/>
              </w:rPr>
            </w:pPr>
            <w:r w:rsidRPr="00F72B2F">
              <w:rPr>
                <w:rFonts w:ascii="Arial" w:eastAsia="Times New Roman" w:hAnsi="Arial" w:cs="Arial"/>
                <w:color w:val="000000"/>
                <w:kern w:val="0"/>
                <w:sz w:val="16"/>
                <w:szCs w:val="16"/>
                <w14:ligatures w14:val="none"/>
              </w:rPr>
              <w:t>-31.08</w:t>
            </w:r>
          </w:p>
        </w:tc>
      </w:tr>
    </w:tbl>
    <w:p w14:paraId="4F39BA7A" w14:textId="77777777" w:rsidR="0081634D" w:rsidRDefault="0081634D" w:rsidP="00E37ED3">
      <w:pPr>
        <w:spacing w:after="0"/>
        <w:jc w:val="left"/>
        <w:rPr>
          <w:rFonts w:ascii="Times New Roman" w:hAnsi="Times New Roman" w:cs="Times New Roman"/>
          <w:sz w:val="24"/>
          <w:szCs w:val="24"/>
        </w:rPr>
      </w:pPr>
    </w:p>
    <w:sectPr w:rsidR="0081634D" w:rsidSect="00263095">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B01E7"/>
    <w:multiLevelType w:val="hybridMultilevel"/>
    <w:tmpl w:val="A0A0AC58"/>
    <w:lvl w:ilvl="0" w:tplc="EE1C3AEA">
      <w:start w:val="1"/>
      <w:numFmt w:val="decimal"/>
      <w:lvlText w:val="%1."/>
      <w:lvlJc w:val="left"/>
      <w:pPr>
        <w:ind w:left="720" w:hanging="360"/>
      </w:pPr>
      <w:rPr>
        <w:rFonts w:hint="default"/>
        <w:b/>
        <w:bCs/>
      </w:rPr>
    </w:lvl>
    <w:lvl w:ilvl="1" w:tplc="B316C5AA">
      <w:start w:val="1"/>
      <w:numFmt w:val="upperLetter"/>
      <w:lvlText w:val="%2."/>
      <w:lvlJc w:val="left"/>
      <w:pPr>
        <w:ind w:left="1440" w:hanging="360"/>
      </w:pPr>
      <w:rPr>
        <w:rFonts w:asciiTheme="minorHAnsi" w:eastAsiaTheme="minorHAnsi" w:hAnsiTheme="minorHAnsi" w:cstheme="minorBidi"/>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8967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60E3B"/>
    <w:rsid w:val="000110B4"/>
    <w:rsid w:val="00031566"/>
    <w:rsid w:val="000332C5"/>
    <w:rsid w:val="00065B91"/>
    <w:rsid w:val="00080003"/>
    <w:rsid w:val="000830E1"/>
    <w:rsid w:val="00093855"/>
    <w:rsid w:val="000B43F4"/>
    <w:rsid w:val="000F458E"/>
    <w:rsid w:val="000F7A46"/>
    <w:rsid w:val="0011389E"/>
    <w:rsid w:val="0012285F"/>
    <w:rsid w:val="00136ACB"/>
    <w:rsid w:val="001660AA"/>
    <w:rsid w:val="001963D1"/>
    <w:rsid w:val="001A57A3"/>
    <w:rsid w:val="001B4463"/>
    <w:rsid w:val="001B7767"/>
    <w:rsid w:val="001E497C"/>
    <w:rsid w:val="001F5608"/>
    <w:rsid w:val="0023119C"/>
    <w:rsid w:val="00243663"/>
    <w:rsid w:val="0024625C"/>
    <w:rsid w:val="00247869"/>
    <w:rsid w:val="00254F8C"/>
    <w:rsid w:val="00263095"/>
    <w:rsid w:val="00266E05"/>
    <w:rsid w:val="002C1536"/>
    <w:rsid w:val="002F418D"/>
    <w:rsid w:val="00364612"/>
    <w:rsid w:val="0038606B"/>
    <w:rsid w:val="003D5B37"/>
    <w:rsid w:val="003D7C19"/>
    <w:rsid w:val="003F4B9E"/>
    <w:rsid w:val="003F73C5"/>
    <w:rsid w:val="004146B1"/>
    <w:rsid w:val="00444D7F"/>
    <w:rsid w:val="00447A52"/>
    <w:rsid w:val="00453ACC"/>
    <w:rsid w:val="004A2D3E"/>
    <w:rsid w:val="004E022F"/>
    <w:rsid w:val="004E1C1A"/>
    <w:rsid w:val="004E4B6F"/>
    <w:rsid w:val="004E7E44"/>
    <w:rsid w:val="004F5065"/>
    <w:rsid w:val="004F5605"/>
    <w:rsid w:val="00561C7D"/>
    <w:rsid w:val="00573CE0"/>
    <w:rsid w:val="00595C6B"/>
    <w:rsid w:val="005D2600"/>
    <w:rsid w:val="005D7814"/>
    <w:rsid w:val="00603008"/>
    <w:rsid w:val="006613DD"/>
    <w:rsid w:val="006626BB"/>
    <w:rsid w:val="00667DA9"/>
    <w:rsid w:val="00671E1A"/>
    <w:rsid w:val="006A35F5"/>
    <w:rsid w:val="006D1D9E"/>
    <w:rsid w:val="006E649D"/>
    <w:rsid w:val="00761145"/>
    <w:rsid w:val="007A6362"/>
    <w:rsid w:val="007C430E"/>
    <w:rsid w:val="007E7A2F"/>
    <w:rsid w:val="007F3D6A"/>
    <w:rsid w:val="0081634D"/>
    <w:rsid w:val="00817A87"/>
    <w:rsid w:val="00840858"/>
    <w:rsid w:val="00866D0A"/>
    <w:rsid w:val="00880603"/>
    <w:rsid w:val="008845CC"/>
    <w:rsid w:val="00890280"/>
    <w:rsid w:val="008A48B2"/>
    <w:rsid w:val="008C3401"/>
    <w:rsid w:val="008C7DFC"/>
    <w:rsid w:val="00902626"/>
    <w:rsid w:val="009110BC"/>
    <w:rsid w:val="009447A8"/>
    <w:rsid w:val="00944ECB"/>
    <w:rsid w:val="00954392"/>
    <w:rsid w:val="00960E3B"/>
    <w:rsid w:val="009A4C71"/>
    <w:rsid w:val="009B28D4"/>
    <w:rsid w:val="009F0ED4"/>
    <w:rsid w:val="009F16FE"/>
    <w:rsid w:val="00A101B6"/>
    <w:rsid w:val="00AE123B"/>
    <w:rsid w:val="00AE4574"/>
    <w:rsid w:val="00B246D4"/>
    <w:rsid w:val="00B46E3E"/>
    <w:rsid w:val="00B63F32"/>
    <w:rsid w:val="00B665BD"/>
    <w:rsid w:val="00B76534"/>
    <w:rsid w:val="00BA1E4C"/>
    <w:rsid w:val="00BB7ED9"/>
    <w:rsid w:val="00BF1E79"/>
    <w:rsid w:val="00C3614E"/>
    <w:rsid w:val="00C45004"/>
    <w:rsid w:val="00C65DB9"/>
    <w:rsid w:val="00CB5B22"/>
    <w:rsid w:val="00D3645E"/>
    <w:rsid w:val="00D5149A"/>
    <w:rsid w:val="00D77F63"/>
    <w:rsid w:val="00D87D41"/>
    <w:rsid w:val="00D90162"/>
    <w:rsid w:val="00D911EF"/>
    <w:rsid w:val="00DE07A9"/>
    <w:rsid w:val="00E10396"/>
    <w:rsid w:val="00E355DD"/>
    <w:rsid w:val="00E37ED3"/>
    <w:rsid w:val="00E55A2E"/>
    <w:rsid w:val="00EF3144"/>
    <w:rsid w:val="00F26385"/>
    <w:rsid w:val="00F6002F"/>
    <w:rsid w:val="00F72B2F"/>
    <w:rsid w:val="00F84BF3"/>
    <w:rsid w:val="00FC41B6"/>
    <w:rsid w:val="00FD4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58D9A"/>
  <w15:chartTrackingRefBased/>
  <w15:docId w15:val="{338170BD-5D31-4468-A07A-63000C988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E3B"/>
  </w:style>
  <w:style w:type="paragraph" w:styleId="Heading1">
    <w:name w:val="heading 1"/>
    <w:basedOn w:val="Normal"/>
    <w:next w:val="Normal"/>
    <w:link w:val="Heading1Char"/>
    <w:uiPriority w:val="9"/>
    <w:qFormat/>
    <w:rsid w:val="00960E3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60E3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60E3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60E3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60E3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60E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0E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E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E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E3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60E3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60E3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60E3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60E3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60E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E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E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E3B"/>
    <w:rPr>
      <w:rFonts w:eastAsiaTheme="majorEastAsia" w:cstheme="majorBidi"/>
      <w:color w:val="272727" w:themeColor="text1" w:themeTint="D8"/>
    </w:rPr>
  </w:style>
  <w:style w:type="paragraph" w:styleId="Title">
    <w:name w:val="Title"/>
    <w:basedOn w:val="Normal"/>
    <w:next w:val="Normal"/>
    <w:link w:val="TitleChar"/>
    <w:uiPriority w:val="10"/>
    <w:qFormat/>
    <w:rsid w:val="00960E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E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E3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E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E3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0E3B"/>
    <w:rPr>
      <w:i/>
      <w:iCs/>
      <w:color w:val="404040" w:themeColor="text1" w:themeTint="BF"/>
    </w:rPr>
  </w:style>
  <w:style w:type="paragraph" w:styleId="ListParagraph">
    <w:name w:val="List Paragraph"/>
    <w:basedOn w:val="Normal"/>
    <w:uiPriority w:val="34"/>
    <w:qFormat/>
    <w:rsid w:val="00960E3B"/>
    <w:pPr>
      <w:ind w:left="720"/>
      <w:contextualSpacing/>
    </w:pPr>
  </w:style>
  <w:style w:type="character" w:styleId="IntenseEmphasis">
    <w:name w:val="Intense Emphasis"/>
    <w:basedOn w:val="DefaultParagraphFont"/>
    <w:uiPriority w:val="21"/>
    <w:qFormat/>
    <w:rsid w:val="00960E3B"/>
    <w:rPr>
      <w:i/>
      <w:iCs/>
      <w:color w:val="365F91" w:themeColor="accent1" w:themeShade="BF"/>
    </w:rPr>
  </w:style>
  <w:style w:type="paragraph" w:styleId="IntenseQuote">
    <w:name w:val="Intense Quote"/>
    <w:basedOn w:val="Normal"/>
    <w:next w:val="Normal"/>
    <w:link w:val="IntenseQuoteChar"/>
    <w:uiPriority w:val="30"/>
    <w:qFormat/>
    <w:rsid w:val="00960E3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60E3B"/>
    <w:rPr>
      <w:i/>
      <w:iCs/>
      <w:color w:val="365F91" w:themeColor="accent1" w:themeShade="BF"/>
    </w:rPr>
  </w:style>
  <w:style w:type="character" w:styleId="IntenseReference">
    <w:name w:val="Intense Reference"/>
    <w:basedOn w:val="DefaultParagraphFont"/>
    <w:uiPriority w:val="32"/>
    <w:qFormat/>
    <w:rsid w:val="00960E3B"/>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C18F0-4134-44D6-B260-412B03EE2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Brownville Village</dc:creator>
  <cp:keywords/>
  <dc:description/>
  <cp:lastModifiedBy>Brownville Village</cp:lastModifiedBy>
  <cp:revision>3</cp:revision>
  <cp:lastPrinted>2026-05-02T18:49:00Z</cp:lastPrinted>
  <dcterms:created xsi:type="dcterms:W3CDTF">2026-06-20T18:29:00Z</dcterms:created>
  <dcterms:modified xsi:type="dcterms:W3CDTF">2026-06-20T18:38:00Z</dcterms:modified>
</cp:coreProperties>
</file>