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81212" w14:textId="4EBBF83D" w:rsidR="00960E3B" w:rsidRPr="0011389E" w:rsidRDefault="00960E3B" w:rsidP="00960E3B">
      <w:pPr>
        <w:spacing w:after="0"/>
        <w:jc w:val="center"/>
        <w:rPr>
          <w:rFonts w:ascii="Times New Roman" w:hAnsi="Times New Roman" w:cs="Times New Roman"/>
          <w:b/>
          <w:bCs/>
          <w:sz w:val="32"/>
          <w:szCs w:val="32"/>
        </w:rPr>
      </w:pPr>
      <w:r w:rsidRPr="0011389E">
        <w:rPr>
          <w:rFonts w:ascii="Times New Roman" w:hAnsi="Times New Roman" w:cs="Times New Roman"/>
          <w:b/>
          <w:bCs/>
          <w:sz w:val="32"/>
          <w:szCs w:val="32"/>
        </w:rPr>
        <w:t>Village of Brownville</w:t>
      </w:r>
    </w:p>
    <w:p w14:paraId="111A1243" w14:textId="58C90CCC" w:rsidR="00960E3B" w:rsidRPr="00266E05" w:rsidRDefault="004E1C1A" w:rsidP="00960E3B">
      <w:pPr>
        <w:spacing w:after="0"/>
        <w:jc w:val="center"/>
        <w:rPr>
          <w:rFonts w:ascii="Times New Roman" w:hAnsi="Times New Roman" w:cs="Times New Roman"/>
          <w:sz w:val="24"/>
          <w:szCs w:val="24"/>
        </w:rPr>
      </w:pPr>
      <w:r w:rsidRPr="00266E05">
        <w:rPr>
          <w:rFonts w:ascii="Times New Roman" w:hAnsi="Times New Roman" w:cs="Times New Roman"/>
          <w:sz w:val="24"/>
          <w:szCs w:val="24"/>
        </w:rPr>
        <w:t xml:space="preserve">Regular Meeting of the </w:t>
      </w:r>
      <w:r w:rsidR="00960E3B" w:rsidRPr="00266E05">
        <w:rPr>
          <w:rFonts w:ascii="Times New Roman" w:hAnsi="Times New Roman" w:cs="Times New Roman"/>
          <w:sz w:val="24"/>
          <w:szCs w:val="24"/>
        </w:rPr>
        <w:t>Board</w:t>
      </w:r>
      <w:r w:rsidRPr="00266E05">
        <w:rPr>
          <w:rFonts w:ascii="Times New Roman" w:hAnsi="Times New Roman" w:cs="Times New Roman"/>
          <w:sz w:val="24"/>
          <w:szCs w:val="24"/>
        </w:rPr>
        <w:t xml:space="preserve"> of Trustees</w:t>
      </w:r>
    </w:p>
    <w:p w14:paraId="303B4006" w14:textId="5AD366B6" w:rsidR="00960E3B" w:rsidRPr="00266E05" w:rsidRDefault="00A04548" w:rsidP="00960E3B">
      <w:pPr>
        <w:spacing w:after="0"/>
        <w:jc w:val="center"/>
        <w:rPr>
          <w:rFonts w:ascii="Times New Roman" w:hAnsi="Times New Roman" w:cs="Times New Roman"/>
          <w:sz w:val="24"/>
          <w:szCs w:val="24"/>
        </w:rPr>
      </w:pPr>
      <w:r>
        <w:rPr>
          <w:rFonts w:ascii="Times New Roman" w:hAnsi="Times New Roman" w:cs="Times New Roman"/>
          <w:sz w:val="24"/>
          <w:szCs w:val="24"/>
        </w:rPr>
        <w:t>August 11</w:t>
      </w:r>
      <w:r w:rsidR="004E1C1A" w:rsidRPr="00266E05">
        <w:rPr>
          <w:rFonts w:ascii="Times New Roman" w:hAnsi="Times New Roman" w:cs="Times New Roman"/>
          <w:sz w:val="24"/>
          <w:szCs w:val="24"/>
        </w:rPr>
        <w:t>, 2026</w:t>
      </w:r>
    </w:p>
    <w:p w14:paraId="6C13FC0C" w14:textId="77777777" w:rsidR="00960E3B" w:rsidRPr="00266E05" w:rsidRDefault="00960E3B" w:rsidP="00960E3B">
      <w:pPr>
        <w:spacing w:after="0"/>
        <w:jc w:val="center"/>
        <w:rPr>
          <w:rFonts w:ascii="Times New Roman" w:hAnsi="Times New Roman" w:cs="Times New Roman"/>
          <w:sz w:val="24"/>
          <w:szCs w:val="24"/>
        </w:rPr>
      </w:pPr>
    </w:p>
    <w:p w14:paraId="01EDF7D6" w14:textId="753FEE72" w:rsidR="00723440" w:rsidRDefault="00960E3B" w:rsidP="000830E1">
      <w:pPr>
        <w:spacing w:after="0"/>
        <w:jc w:val="left"/>
        <w:rPr>
          <w:rFonts w:ascii="Times New Roman" w:hAnsi="Times New Roman" w:cs="Times New Roman"/>
          <w:sz w:val="24"/>
          <w:szCs w:val="24"/>
        </w:rPr>
      </w:pPr>
      <w:r w:rsidRPr="00266E05">
        <w:rPr>
          <w:rFonts w:ascii="Times New Roman" w:hAnsi="Times New Roman" w:cs="Times New Roman"/>
          <w:sz w:val="24"/>
          <w:szCs w:val="24"/>
        </w:rPr>
        <w:t xml:space="preserve">The </w:t>
      </w:r>
      <w:r w:rsidR="004E1C1A" w:rsidRPr="00266E05">
        <w:rPr>
          <w:rFonts w:ascii="Times New Roman" w:hAnsi="Times New Roman" w:cs="Times New Roman"/>
          <w:sz w:val="24"/>
          <w:szCs w:val="24"/>
        </w:rPr>
        <w:t>monthly m</w:t>
      </w:r>
      <w:r w:rsidRPr="00266E05">
        <w:rPr>
          <w:rFonts w:ascii="Times New Roman" w:hAnsi="Times New Roman" w:cs="Times New Roman"/>
          <w:sz w:val="24"/>
          <w:szCs w:val="24"/>
        </w:rPr>
        <w:t>eeting of the Brownville Village Board was called to order at 6:0</w:t>
      </w:r>
      <w:r w:rsidR="00817A87">
        <w:rPr>
          <w:rFonts w:ascii="Times New Roman" w:hAnsi="Times New Roman" w:cs="Times New Roman"/>
          <w:sz w:val="24"/>
          <w:szCs w:val="24"/>
        </w:rPr>
        <w:t>0</w:t>
      </w:r>
      <w:r w:rsidRPr="00266E05">
        <w:rPr>
          <w:rFonts w:ascii="Times New Roman" w:hAnsi="Times New Roman" w:cs="Times New Roman"/>
          <w:sz w:val="24"/>
          <w:szCs w:val="24"/>
        </w:rPr>
        <w:t xml:space="preserve"> p.m. Chairman</w:t>
      </w:r>
      <w:r w:rsidR="004E7E44" w:rsidRPr="00266E05">
        <w:rPr>
          <w:rFonts w:ascii="Times New Roman" w:hAnsi="Times New Roman" w:cs="Times New Roman"/>
          <w:sz w:val="24"/>
          <w:szCs w:val="24"/>
        </w:rPr>
        <w:t xml:space="preserve"> </w:t>
      </w:r>
      <w:r w:rsidR="00817A87">
        <w:rPr>
          <w:rFonts w:ascii="Times New Roman" w:hAnsi="Times New Roman" w:cs="Times New Roman"/>
          <w:sz w:val="24"/>
          <w:szCs w:val="24"/>
        </w:rPr>
        <w:t>Kim Johnson</w:t>
      </w:r>
      <w:r w:rsidRPr="00266E05">
        <w:rPr>
          <w:rFonts w:ascii="Times New Roman" w:hAnsi="Times New Roman" w:cs="Times New Roman"/>
          <w:sz w:val="24"/>
          <w:szCs w:val="24"/>
        </w:rPr>
        <w:t xml:space="preserve"> announced that the Open Meetings Act was posted on the meeting room wall. Following the Pledge of Allegiance and a moment of silence, the </w:t>
      </w:r>
      <w:r w:rsidR="00AE4574" w:rsidRPr="00266E05">
        <w:rPr>
          <w:rFonts w:ascii="Times New Roman" w:hAnsi="Times New Roman" w:cs="Times New Roman"/>
          <w:sz w:val="24"/>
          <w:szCs w:val="24"/>
        </w:rPr>
        <w:t>r</w:t>
      </w:r>
      <w:r w:rsidRPr="00266E05">
        <w:rPr>
          <w:rFonts w:ascii="Times New Roman" w:hAnsi="Times New Roman" w:cs="Times New Roman"/>
          <w:sz w:val="24"/>
          <w:szCs w:val="24"/>
        </w:rPr>
        <w:t>oll was called. The following trustees answered present:</w:t>
      </w:r>
      <w:r w:rsidR="00723440">
        <w:rPr>
          <w:rFonts w:ascii="Times New Roman" w:hAnsi="Times New Roman" w:cs="Times New Roman"/>
          <w:sz w:val="24"/>
          <w:szCs w:val="24"/>
        </w:rPr>
        <w:t xml:space="preserve"> Kim Johnson,</w:t>
      </w:r>
      <w:r w:rsidRPr="00266E05">
        <w:rPr>
          <w:rFonts w:ascii="Times New Roman" w:hAnsi="Times New Roman" w:cs="Times New Roman"/>
          <w:sz w:val="24"/>
          <w:szCs w:val="24"/>
        </w:rPr>
        <w:t xml:space="preserve"> </w:t>
      </w:r>
      <w:r w:rsidR="00723440">
        <w:rPr>
          <w:rFonts w:ascii="Times New Roman" w:hAnsi="Times New Roman" w:cs="Times New Roman"/>
          <w:sz w:val="24"/>
          <w:szCs w:val="24"/>
        </w:rPr>
        <w:t>Jill Lokke, Paul Fish</w:t>
      </w:r>
      <w:r w:rsidRPr="00266E05">
        <w:rPr>
          <w:rFonts w:ascii="Times New Roman" w:hAnsi="Times New Roman" w:cs="Times New Roman"/>
          <w:sz w:val="24"/>
          <w:szCs w:val="24"/>
        </w:rPr>
        <w:t>,</w:t>
      </w:r>
      <w:r w:rsidR="00723440">
        <w:rPr>
          <w:rFonts w:ascii="Times New Roman" w:hAnsi="Times New Roman" w:cs="Times New Roman"/>
          <w:sz w:val="24"/>
          <w:szCs w:val="24"/>
        </w:rPr>
        <w:t xml:space="preserve"> Adam Hunt</w:t>
      </w:r>
      <w:r w:rsidRPr="00266E05">
        <w:rPr>
          <w:rFonts w:ascii="Times New Roman" w:hAnsi="Times New Roman" w:cs="Times New Roman"/>
          <w:sz w:val="24"/>
          <w:szCs w:val="24"/>
        </w:rPr>
        <w:t xml:space="preserve"> and Justin Wheeldon. </w:t>
      </w:r>
    </w:p>
    <w:p w14:paraId="73A136CB" w14:textId="24D6D08F" w:rsidR="0008128C" w:rsidRDefault="00960E3B" w:rsidP="00031566">
      <w:pPr>
        <w:spacing w:after="0"/>
        <w:jc w:val="left"/>
        <w:rPr>
          <w:rFonts w:ascii="Times New Roman" w:hAnsi="Times New Roman" w:cs="Times New Roman"/>
          <w:sz w:val="24"/>
          <w:szCs w:val="24"/>
        </w:rPr>
      </w:pPr>
      <w:r w:rsidRPr="00266E05">
        <w:rPr>
          <w:rFonts w:ascii="Times New Roman" w:hAnsi="Times New Roman" w:cs="Times New Roman"/>
          <w:sz w:val="24"/>
          <w:szCs w:val="24"/>
        </w:rPr>
        <w:t>Visitors were present</w:t>
      </w:r>
      <w:r w:rsidR="001660AA">
        <w:rPr>
          <w:rFonts w:ascii="Times New Roman" w:hAnsi="Times New Roman" w:cs="Times New Roman"/>
          <w:sz w:val="24"/>
          <w:szCs w:val="24"/>
        </w:rPr>
        <w:t xml:space="preserve">. </w:t>
      </w:r>
      <w:r w:rsidR="00D77F63" w:rsidRPr="00266E05">
        <w:rPr>
          <w:rFonts w:ascii="Times New Roman" w:hAnsi="Times New Roman" w:cs="Times New Roman"/>
          <w:sz w:val="24"/>
          <w:szCs w:val="24"/>
        </w:rPr>
        <w:t>Chairman asked for comments from the visitors.</w:t>
      </w:r>
      <w:r w:rsidR="001E497C">
        <w:rPr>
          <w:rFonts w:ascii="Times New Roman" w:hAnsi="Times New Roman" w:cs="Times New Roman"/>
          <w:sz w:val="24"/>
          <w:szCs w:val="24"/>
        </w:rPr>
        <w:t xml:space="preserve"> </w:t>
      </w:r>
      <w:r w:rsidR="00723440">
        <w:rPr>
          <w:rFonts w:ascii="Times New Roman" w:hAnsi="Times New Roman" w:cs="Times New Roman"/>
          <w:sz w:val="24"/>
          <w:szCs w:val="24"/>
        </w:rPr>
        <w:t>P. Robbins was present to thank the town for the road work and complement the good workmanship of the company Affordable Asphalt LLC. Sheriff Lottman was present to answer questions and explain sheriff services. In regards to the fireworks, his office did not receive a call from Brownville during that time.  It is important that they are called</w:t>
      </w:r>
      <w:r w:rsidR="000C71EA">
        <w:rPr>
          <w:rFonts w:ascii="Times New Roman" w:hAnsi="Times New Roman" w:cs="Times New Roman"/>
          <w:sz w:val="24"/>
          <w:szCs w:val="24"/>
        </w:rPr>
        <w:t xml:space="preserve"> while the incident is happening so they can respond and witness the occurrence. Fireworks are not always illegal, but depending on the type and method of ignition, a ticket could be issued. Sheriff will follow up with a contract or per hour rate to enforce local ordinances. </w:t>
      </w:r>
      <w:r w:rsidR="007E7A2F">
        <w:rPr>
          <w:rFonts w:ascii="Times New Roman" w:hAnsi="Times New Roman" w:cs="Times New Roman"/>
          <w:sz w:val="24"/>
          <w:szCs w:val="24"/>
        </w:rPr>
        <w:t xml:space="preserve">Chairman asked for any comments from area businesses and </w:t>
      </w:r>
      <w:r w:rsidR="00C56288">
        <w:rPr>
          <w:rFonts w:ascii="Times New Roman" w:hAnsi="Times New Roman" w:cs="Times New Roman"/>
          <w:sz w:val="24"/>
          <w:szCs w:val="24"/>
        </w:rPr>
        <w:t>o</w:t>
      </w:r>
      <w:r w:rsidR="007E7A2F">
        <w:rPr>
          <w:rFonts w:ascii="Times New Roman" w:hAnsi="Times New Roman" w:cs="Times New Roman"/>
          <w:sz w:val="24"/>
          <w:szCs w:val="24"/>
        </w:rPr>
        <w:t xml:space="preserve">rganizations. </w:t>
      </w:r>
      <w:r w:rsidR="000C71EA">
        <w:rPr>
          <w:rFonts w:ascii="Times New Roman" w:hAnsi="Times New Roman" w:cs="Times New Roman"/>
          <w:sz w:val="24"/>
          <w:szCs w:val="24"/>
        </w:rPr>
        <w:t xml:space="preserve">Busy weekend in Brownville with the Art Walk, Concert Series and Robbins kiln opening. </w:t>
      </w:r>
      <w:r w:rsidR="00EF3144" w:rsidRPr="00266E05">
        <w:rPr>
          <w:rFonts w:ascii="Times New Roman" w:hAnsi="Times New Roman" w:cs="Times New Roman"/>
          <w:sz w:val="24"/>
          <w:szCs w:val="24"/>
        </w:rPr>
        <w:t xml:space="preserve">Chairman moved on to regular business. </w:t>
      </w:r>
      <w:r w:rsidR="009447A8" w:rsidRPr="00266E05">
        <w:rPr>
          <w:rFonts w:ascii="Times New Roman" w:hAnsi="Times New Roman" w:cs="Times New Roman"/>
          <w:sz w:val="24"/>
          <w:szCs w:val="24"/>
        </w:rPr>
        <w:t xml:space="preserve"> </w:t>
      </w:r>
      <w:r w:rsidRPr="00266E05">
        <w:rPr>
          <w:rFonts w:ascii="Times New Roman" w:hAnsi="Times New Roman" w:cs="Times New Roman"/>
          <w:sz w:val="24"/>
          <w:szCs w:val="24"/>
        </w:rPr>
        <w:t>The agenda</w:t>
      </w:r>
      <w:r w:rsidR="00093855">
        <w:rPr>
          <w:rFonts w:ascii="Times New Roman" w:hAnsi="Times New Roman" w:cs="Times New Roman"/>
          <w:sz w:val="24"/>
          <w:szCs w:val="24"/>
        </w:rPr>
        <w:t xml:space="preserve"> packet</w:t>
      </w:r>
      <w:r w:rsidRPr="00266E05">
        <w:rPr>
          <w:rFonts w:ascii="Times New Roman" w:hAnsi="Times New Roman" w:cs="Times New Roman"/>
          <w:sz w:val="24"/>
          <w:szCs w:val="24"/>
        </w:rPr>
        <w:t xml:space="preserve"> consisting of the</w:t>
      </w:r>
      <w:r w:rsidR="00840858" w:rsidRPr="00266E05">
        <w:rPr>
          <w:rFonts w:ascii="Times New Roman" w:hAnsi="Times New Roman" w:cs="Times New Roman"/>
          <w:sz w:val="24"/>
          <w:szCs w:val="24"/>
        </w:rPr>
        <w:t xml:space="preserve"> agenda,</w:t>
      </w:r>
      <w:r w:rsidRPr="00266E05">
        <w:rPr>
          <w:rFonts w:ascii="Times New Roman" w:hAnsi="Times New Roman" w:cs="Times New Roman"/>
          <w:sz w:val="24"/>
          <w:szCs w:val="24"/>
        </w:rPr>
        <w:t xml:space="preserve"> </w:t>
      </w:r>
      <w:r w:rsidR="00840858" w:rsidRPr="00266E05">
        <w:rPr>
          <w:rFonts w:ascii="Times New Roman" w:hAnsi="Times New Roman" w:cs="Times New Roman"/>
          <w:sz w:val="24"/>
          <w:szCs w:val="24"/>
        </w:rPr>
        <w:t xml:space="preserve">claims, </w:t>
      </w:r>
      <w:r w:rsidRPr="00266E05">
        <w:rPr>
          <w:rFonts w:ascii="Times New Roman" w:hAnsi="Times New Roman" w:cs="Times New Roman"/>
          <w:sz w:val="24"/>
          <w:szCs w:val="24"/>
        </w:rPr>
        <w:t xml:space="preserve">minutes from the </w:t>
      </w:r>
      <w:r w:rsidR="00390630">
        <w:rPr>
          <w:rFonts w:ascii="Times New Roman" w:hAnsi="Times New Roman" w:cs="Times New Roman"/>
          <w:sz w:val="24"/>
          <w:szCs w:val="24"/>
        </w:rPr>
        <w:t>Ju</w:t>
      </w:r>
      <w:r w:rsidR="002D2E6E">
        <w:rPr>
          <w:rFonts w:ascii="Times New Roman" w:hAnsi="Times New Roman" w:cs="Times New Roman"/>
          <w:sz w:val="24"/>
          <w:szCs w:val="24"/>
        </w:rPr>
        <w:t>ly 14</w:t>
      </w:r>
      <w:r w:rsidRPr="00266E05">
        <w:rPr>
          <w:rFonts w:ascii="Times New Roman" w:hAnsi="Times New Roman" w:cs="Times New Roman"/>
          <w:sz w:val="24"/>
          <w:szCs w:val="24"/>
        </w:rPr>
        <w:t>, 202</w:t>
      </w:r>
      <w:r w:rsidR="0011389E" w:rsidRPr="00266E05">
        <w:rPr>
          <w:rFonts w:ascii="Times New Roman" w:hAnsi="Times New Roman" w:cs="Times New Roman"/>
          <w:sz w:val="24"/>
          <w:szCs w:val="24"/>
        </w:rPr>
        <w:t>6</w:t>
      </w:r>
      <w:r w:rsidRPr="00266E05">
        <w:rPr>
          <w:rFonts w:ascii="Times New Roman" w:hAnsi="Times New Roman" w:cs="Times New Roman"/>
          <w:sz w:val="24"/>
          <w:szCs w:val="24"/>
        </w:rPr>
        <w:t xml:space="preserve"> meeting</w:t>
      </w:r>
      <w:r w:rsidR="00840858" w:rsidRPr="00266E05">
        <w:rPr>
          <w:rFonts w:ascii="Times New Roman" w:hAnsi="Times New Roman" w:cs="Times New Roman"/>
          <w:sz w:val="24"/>
          <w:szCs w:val="24"/>
        </w:rPr>
        <w:t xml:space="preserve"> and the financial report</w:t>
      </w:r>
      <w:r w:rsidR="0011389E" w:rsidRPr="00266E05">
        <w:rPr>
          <w:rFonts w:ascii="Times New Roman" w:hAnsi="Times New Roman" w:cs="Times New Roman"/>
          <w:sz w:val="24"/>
          <w:szCs w:val="24"/>
        </w:rPr>
        <w:t>s</w:t>
      </w:r>
      <w:r w:rsidR="00840858" w:rsidRPr="00266E05">
        <w:rPr>
          <w:rFonts w:ascii="Times New Roman" w:hAnsi="Times New Roman" w:cs="Times New Roman"/>
          <w:sz w:val="24"/>
          <w:szCs w:val="24"/>
        </w:rPr>
        <w:t xml:space="preserve"> were presented to the board. Motion </w:t>
      </w:r>
      <w:r w:rsidR="00AE4574" w:rsidRPr="00266E05">
        <w:rPr>
          <w:rFonts w:ascii="Times New Roman" w:hAnsi="Times New Roman" w:cs="Times New Roman"/>
          <w:sz w:val="24"/>
          <w:szCs w:val="24"/>
        </w:rPr>
        <w:t>and Second (</w:t>
      </w:r>
      <w:r w:rsidR="007E7A2F">
        <w:rPr>
          <w:rFonts w:ascii="Times New Roman" w:hAnsi="Times New Roman" w:cs="Times New Roman"/>
          <w:sz w:val="24"/>
          <w:szCs w:val="24"/>
        </w:rPr>
        <w:t>Wheeldon</w:t>
      </w:r>
      <w:r w:rsidR="0011389E" w:rsidRPr="00266E05">
        <w:rPr>
          <w:rFonts w:ascii="Times New Roman" w:hAnsi="Times New Roman" w:cs="Times New Roman"/>
          <w:sz w:val="24"/>
          <w:szCs w:val="24"/>
        </w:rPr>
        <w:t>/</w:t>
      </w:r>
      <w:r w:rsidR="002D2E6E">
        <w:rPr>
          <w:rFonts w:ascii="Times New Roman" w:hAnsi="Times New Roman" w:cs="Times New Roman"/>
          <w:sz w:val="24"/>
          <w:szCs w:val="24"/>
        </w:rPr>
        <w:t>Lokke</w:t>
      </w:r>
      <w:r w:rsidR="00BB7ED9" w:rsidRPr="00266E05">
        <w:rPr>
          <w:rFonts w:ascii="Times New Roman" w:hAnsi="Times New Roman" w:cs="Times New Roman"/>
          <w:sz w:val="24"/>
          <w:szCs w:val="24"/>
        </w:rPr>
        <w:t xml:space="preserve">) to approve all reports as presented. </w:t>
      </w:r>
      <w:r w:rsidR="00840858" w:rsidRPr="00266E05">
        <w:rPr>
          <w:rFonts w:ascii="Times New Roman" w:hAnsi="Times New Roman" w:cs="Times New Roman"/>
          <w:sz w:val="24"/>
          <w:szCs w:val="24"/>
        </w:rPr>
        <w:t xml:space="preserve"> </w:t>
      </w:r>
      <w:bookmarkStart w:id="0" w:name="_Hlk217122849"/>
      <w:r w:rsidR="00840858" w:rsidRPr="00266E05">
        <w:rPr>
          <w:rFonts w:ascii="Times New Roman" w:hAnsi="Times New Roman" w:cs="Times New Roman"/>
          <w:sz w:val="24"/>
          <w:szCs w:val="24"/>
        </w:rPr>
        <w:t>Roll call vote was all “Yes”. Motion carried.</w:t>
      </w:r>
      <w:bookmarkEnd w:id="0"/>
      <w:r w:rsidR="000332C5">
        <w:rPr>
          <w:rFonts w:ascii="Times New Roman" w:hAnsi="Times New Roman" w:cs="Times New Roman"/>
          <w:sz w:val="24"/>
          <w:szCs w:val="24"/>
        </w:rPr>
        <w:t xml:space="preserve"> </w:t>
      </w:r>
      <w:r w:rsidR="00840858" w:rsidRPr="00266E05">
        <w:rPr>
          <w:rFonts w:ascii="Times New Roman" w:hAnsi="Times New Roman" w:cs="Times New Roman"/>
          <w:sz w:val="24"/>
          <w:szCs w:val="24"/>
        </w:rPr>
        <w:t>Woerth gave the parks report.</w:t>
      </w:r>
      <w:r w:rsidR="00C45004">
        <w:rPr>
          <w:rFonts w:ascii="Times New Roman" w:hAnsi="Times New Roman" w:cs="Times New Roman"/>
          <w:sz w:val="24"/>
          <w:szCs w:val="24"/>
        </w:rPr>
        <w:t xml:space="preserve"> </w:t>
      </w:r>
      <w:r w:rsidR="007E7A2F">
        <w:rPr>
          <w:rFonts w:ascii="Times New Roman" w:hAnsi="Times New Roman" w:cs="Times New Roman"/>
          <w:sz w:val="24"/>
          <w:szCs w:val="24"/>
        </w:rPr>
        <w:t>He has been mowing/shredding some areas with the tractor.</w:t>
      </w:r>
      <w:r w:rsidR="003D11AB">
        <w:rPr>
          <w:rFonts w:ascii="Times New Roman" w:hAnsi="Times New Roman" w:cs="Times New Roman"/>
          <w:sz w:val="24"/>
          <w:szCs w:val="24"/>
        </w:rPr>
        <w:t xml:space="preserve"> </w:t>
      </w:r>
      <w:r w:rsidR="002D2E6E">
        <w:rPr>
          <w:rFonts w:ascii="Times New Roman" w:hAnsi="Times New Roman" w:cs="Times New Roman"/>
          <w:sz w:val="24"/>
          <w:szCs w:val="24"/>
        </w:rPr>
        <w:t xml:space="preserve">Signs have been installed. Thank you to those who helped. He is working with Grimms Gardens to get a bid on repairing the landscape, this was included in the FEMA project. Steve mentioned two areas that have large potholes that need repaired. Gravel was suggested for a </w:t>
      </w:r>
      <w:r w:rsidR="007D24D8">
        <w:rPr>
          <w:rFonts w:ascii="Times New Roman" w:hAnsi="Times New Roman" w:cs="Times New Roman"/>
          <w:sz w:val="24"/>
          <w:szCs w:val="24"/>
        </w:rPr>
        <w:t>short-term</w:t>
      </w:r>
      <w:r w:rsidR="002D2E6E">
        <w:rPr>
          <w:rFonts w:ascii="Times New Roman" w:hAnsi="Times New Roman" w:cs="Times New Roman"/>
          <w:sz w:val="24"/>
          <w:szCs w:val="24"/>
        </w:rPr>
        <w:t xml:space="preserve"> fix. </w:t>
      </w:r>
      <w:r w:rsidR="00E10396" w:rsidRPr="00266E05">
        <w:rPr>
          <w:rFonts w:ascii="Times New Roman" w:hAnsi="Times New Roman" w:cs="Times New Roman"/>
          <w:sz w:val="24"/>
          <w:szCs w:val="24"/>
        </w:rPr>
        <w:t>Wheeldon reported on the streets.</w:t>
      </w:r>
      <w:r w:rsidR="002D2E6E">
        <w:rPr>
          <w:rFonts w:ascii="Times New Roman" w:hAnsi="Times New Roman" w:cs="Times New Roman"/>
          <w:sz w:val="24"/>
          <w:szCs w:val="24"/>
        </w:rPr>
        <w:t xml:space="preserve"> Road work is in progress. They are planning on completing Main Street on Monday, weather permitting. </w:t>
      </w:r>
      <w:r w:rsidR="008845CC" w:rsidRPr="00266E05">
        <w:rPr>
          <w:rFonts w:ascii="Times New Roman" w:hAnsi="Times New Roman" w:cs="Times New Roman"/>
          <w:sz w:val="24"/>
          <w:szCs w:val="24"/>
        </w:rPr>
        <w:t xml:space="preserve"> </w:t>
      </w:r>
      <w:r w:rsidR="00E10396" w:rsidRPr="00266E05">
        <w:rPr>
          <w:rFonts w:ascii="Times New Roman" w:hAnsi="Times New Roman" w:cs="Times New Roman"/>
          <w:sz w:val="24"/>
          <w:szCs w:val="24"/>
        </w:rPr>
        <w:t xml:space="preserve">Fish gave the water report.  </w:t>
      </w:r>
      <w:r w:rsidR="009A4C71" w:rsidRPr="00266E05">
        <w:rPr>
          <w:rFonts w:ascii="Times New Roman" w:hAnsi="Times New Roman" w:cs="Times New Roman"/>
          <w:sz w:val="24"/>
          <w:szCs w:val="24"/>
        </w:rPr>
        <w:t>Milke’s</w:t>
      </w:r>
      <w:r w:rsidR="001660AA">
        <w:rPr>
          <w:rFonts w:ascii="Times New Roman" w:hAnsi="Times New Roman" w:cs="Times New Roman"/>
          <w:sz w:val="24"/>
          <w:szCs w:val="24"/>
        </w:rPr>
        <w:t xml:space="preserve"> Wa</w:t>
      </w:r>
      <w:r w:rsidR="009A4C71" w:rsidRPr="00266E05">
        <w:rPr>
          <w:rFonts w:ascii="Times New Roman" w:hAnsi="Times New Roman" w:cs="Times New Roman"/>
          <w:sz w:val="24"/>
          <w:szCs w:val="24"/>
        </w:rPr>
        <w:t>ter/wastewater report was reviewed.</w:t>
      </w:r>
      <w:r w:rsidR="00390630">
        <w:rPr>
          <w:rFonts w:ascii="Times New Roman" w:hAnsi="Times New Roman" w:cs="Times New Roman"/>
          <w:sz w:val="24"/>
          <w:szCs w:val="24"/>
        </w:rPr>
        <w:t xml:space="preserve"> </w:t>
      </w:r>
      <w:r w:rsidR="003D11AB">
        <w:rPr>
          <w:rFonts w:ascii="Times New Roman" w:hAnsi="Times New Roman" w:cs="Times New Roman"/>
          <w:sz w:val="24"/>
          <w:szCs w:val="24"/>
        </w:rPr>
        <w:t xml:space="preserve">  </w:t>
      </w:r>
      <w:r w:rsidR="006E649D" w:rsidRPr="00266E05">
        <w:rPr>
          <w:rFonts w:ascii="Times New Roman" w:hAnsi="Times New Roman" w:cs="Times New Roman"/>
          <w:sz w:val="24"/>
          <w:szCs w:val="24"/>
        </w:rPr>
        <w:t>Announcements-</w:t>
      </w:r>
      <w:r w:rsidR="000110B4">
        <w:rPr>
          <w:rFonts w:ascii="Times New Roman" w:hAnsi="Times New Roman" w:cs="Times New Roman"/>
          <w:sz w:val="24"/>
          <w:szCs w:val="24"/>
        </w:rPr>
        <w:t xml:space="preserve"> </w:t>
      </w:r>
      <w:r w:rsidR="002D2E6E">
        <w:rPr>
          <w:rFonts w:ascii="Times New Roman" w:hAnsi="Times New Roman" w:cs="Times New Roman"/>
          <w:sz w:val="24"/>
          <w:szCs w:val="24"/>
        </w:rPr>
        <w:t xml:space="preserve">The next board meeting, </w:t>
      </w:r>
      <w:proofErr w:type="gramStart"/>
      <w:r w:rsidR="002D2E6E">
        <w:rPr>
          <w:rFonts w:ascii="Times New Roman" w:hAnsi="Times New Roman" w:cs="Times New Roman"/>
          <w:sz w:val="24"/>
          <w:szCs w:val="24"/>
        </w:rPr>
        <w:t>One &amp; Six year</w:t>
      </w:r>
      <w:proofErr w:type="gramEnd"/>
      <w:r w:rsidR="002D2E6E">
        <w:rPr>
          <w:rFonts w:ascii="Times New Roman" w:hAnsi="Times New Roman" w:cs="Times New Roman"/>
          <w:sz w:val="24"/>
          <w:szCs w:val="24"/>
        </w:rPr>
        <w:t xml:space="preserve"> street plan and the </w:t>
      </w:r>
      <w:proofErr w:type="gramStart"/>
      <w:r w:rsidR="002D2E6E">
        <w:rPr>
          <w:rFonts w:ascii="Times New Roman" w:hAnsi="Times New Roman" w:cs="Times New Roman"/>
          <w:sz w:val="24"/>
          <w:szCs w:val="24"/>
        </w:rPr>
        <w:t>Public</w:t>
      </w:r>
      <w:proofErr w:type="gramEnd"/>
      <w:r w:rsidR="002D2E6E">
        <w:rPr>
          <w:rFonts w:ascii="Times New Roman" w:hAnsi="Times New Roman" w:cs="Times New Roman"/>
          <w:sz w:val="24"/>
          <w:szCs w:val="24"/>
        </w:rPr>
        <w:t xml:space="preserve"> budget meeting will be Tuesday, September 15, at 6:00</w:t>
      </w:r>
      <w:r w:rsidR="0008128C">
        <w:rPr>
          <w:rFonts w:ascii="Times New Roman" w:hAnsi="Times New Roman" w:cs="Times New Roman"/>
          <w:sz w:val="24"/>
          <w:szCs w:val="24"/>
        </w:rPr>
        <w:t xml:space="preserve"> </w:t>
      </w:r>
      <w:r w:rsidR="002D2E6E">
        <w:rPr>
          <w:rFonts w:ascii="Times New Roman" w:hAnsi="Times New Roman" w:cs="Times New Roman"/>
          <w:sz w:val="24"/>
          <w:szCs w:val="24"/>
        </w:rPr>
        <w:t xml:space="preserve">p.m. </w:t>
      </w:r>
      <w:r w:rsidR="000110B4" w:rsidRPr="00266E05">
        <w:rPr>
          <w:rFonts w:ascii="Times New Roman" w:hAnsi="Times New Roman" w:cs="Times New Roman"/>
          <w:sz w:val="24"/>
          <w:szCs w:val="24"/>
        </w:rPr>
        <w:t>Old Business –</w:t>
      </w:r>
      <w:r w:rsidR="00F26385">
        <w:rPr>
          <w:rFonts w:ascii="Times New Roman" w:hAnsi="Times New Roman" w:cs="Times New Roman"/>
          <w:sz w:val="24"/>
          <w:szCs w:val="24"/>
        </w:rPr>
        <w:t xml:space="preserve"> Water Rates</w:t>
      </w:r>
      <w:r w:rsidR="00243663">
        <w:rPr>
          <w:rFonts w:ascii="Times New Roman" w:hAnsi="Times New Roman" w:cs="Times New Roman"/>
          <w:sz w:val="24"/>
          <w:szCs w:val="24"/>
        </w:rPr>
        <w:t>- Motion</w:t>
      </w:r>
      <w:r w:rsidR="00F26385">
        <w:rPr>
          <w:rFonts w:ascii="Times New Roman" w:hAnsi="Times New Roman" w:cs="Times New Roman"/>
          <w:sz w:val="24"/>
          <w:szCs w:val="24"/>
        </w:rPr>
        <w:t xml:space="preserve"> and </w:t>
      </w:r>
      <w:r w:rsidR="00890280">
        <w:rPr>
          <w:rFonts w:ascii="Times New Roman" w:hAnsi="Times New Roman" w:cs="Times New Roman"/>
          <w:sz w:val="24"/>
          <w:szCs w:val="24"/>
        </w:rPr>
        <w:t>Second (</w:t>
      </w:r>
      <w:r w:rsidR="000757DE">
        <w:rPr>
          <w:rFonts w:ascii="Times New Roman" w:hAnsi="Times New Roman" w:cs="Times New Roman"/>
          <w:sz w:val="24"/>
          <w:szCs w:val="24"/>
        </w:rPr>
        <w:t>Fish/</w:t>
      </w:r>
      <w:r w:rsidR="0008128C">
        <w:rPr>
          <w:rFonts w:ascii="Times New Roman" w:hAnsi="Times New Roman" w:cs="Times New Roman"/>
          <w:sz w:val="24"/>
          <w:szCs w:val="24"/>
        </w:rPr>
        <w:t>Lokke</w:t>
      </w:r>
      <w:r w:rsidR="00F26385">
        <w:rPr>
          <w:rFonts w:ascii="Times New Roman" w:hAnsi="Times New Roman" w:cs="Times New Roman"/>
          <w:sz w:val="24"/>
          <w:szCs w:val="24"/>
        </w:rPr>
        <w:t xml:space="preserve">) </w:t>
      </w:r>
      <w:r w:rsidR="00243663">
        <w:rPr>
          <w:rFonts w:ascii="Times New Roman" w:hAnsi="Times New Roman" w:cs="Times New Roman"/>
          <w:sz w:val="24"/>
          <w:szCs w:val="24"/>
        </w:rPr>
        <w:t xml:space="preserve">to approve </w:t>
      </w:r>
      <w:r w:rsidR="0008128C">
        <w:rPr>
          <w:rFonts w:ascii="Times New Roman" w:hAnsi="Times New Roman" w:cs="Times New Roman"/>
          <w:sz w:val="24"/>
          <w:szCs w:val="24"/>
        </w:rPr>
        <w:t>third and final</w:t>
      </w:r>
      <w:r w:rsidR="00243663">
        <w:rPr>
          <w:rFonts w:ascii="Times New Roman" w:hAnsi="Times New Roman" w:cs="Times New Roman"/>
          <w:sz w:val="24"/>
          <w:szCs w:val="24"/>
        </w:rPr>
        <w:t xml:space="preserve"> reading of Ordinance #2026-6 </w:t>
      </w:r>
      <w:r w:rsidR="00F26385">
        <w:rPr>
          <w:rFonts w:ascii="Times New Roman" w:hAnsi="Times New Roman" w:cs="Times New Roman"/>
          <w:sz w:val="24"/>
          <w:szCs w:val="24"/>
        </w:rPr>
        <w:t xml:space="preserve">to raise base fee by $2.00 and the cost per 1000 gallons by $1.00. </w:t>
      </w:r>
      <w:r w:rsidR="00F26385" w:rsidRPr="00266E05">
        <w:rPr>
          <w:rFonts w:ascii="Times New Roman" w:hAnsi="Times New Roman" w:cs="Times New Roman"/>
          <w:sz w:val="24"/>
          <w:szCs w:val="24"/>
        </w:rPr>
        <w:t>Roll call vote was all “Yes”. Motion carried.</w:t>
      </w:r>
      <w:r w:rsidR="007D24D8">
        <w:rPr>
          <w:rFonts w:ascii="Times New Roman" w:hAnsi="Times New Roman" w:cs="Times New Roman"/>
          <w:sz w:val="24"/>
          <w:szCs w:val="24"/>
        </w:rPr>
        <w:t xml:space="preserve"> </w:t>
      </w:r>
      <w:r w:rsidR="00F26385">
        <w:rPr>
          <w:rFonts w:ascii="Times New Roman" w:hAnsi="Times New Roman" w:cs="Times New Roman"/>
          <w:sz w:val="24"/>
          <w:szCs w:val="24"/>
        </w:rPr>
        <w:t xml:space="preserve"> </w:t>
      </w:r>
      <w:r w:rsidR="004E022F" w:rsidRPr="00266E05">
        <w:rPr>
          <w:rFonts w:ascii="Times New Roman" w:hAnsi="Times New Roman" w:cs="Times New Roman"/>
          <w:sz w:val="24"/>
          <w:szCs w:val="24"/>
        </w:rPr>
        <w:t xml:space="preserve">In New Business </w:t>
      </w:r>
      <w:r w:rsidR="004A2D3E" w:rsidRPr="00266E05">
        <w:rPr>
          <w:rFonts w:ascii="Times New Roman" w:hAnsi="Times New Roman" w:cs="Times New Roman"/>
          <w:sz w:val="24"/>
          <w:szCs w:val="24"/>
        </w:rPr>
        <w:t>–</w:t>
      </w:r>
      <w:r w:rsidR="007D24D8">
        <w:rPr>
          <w:rFonts w:ascii="Times New Roman" w:hAnsi="Times New Roman" w:cs="Times New Roman"/>
          <w:sz w:val="24"/>
          <w:szCs w:val="24"/>
        </w:rPr>
        <w:t xml:space="preserve"> </w:t>
      </w:r>
      <w:r w:rsidR="000757DE">
        <w:rPr>
          <w:rFonts w:ascii="Times New Roman" w:hAnsi="Times New Roman" w:cs="Times New Roman"/>
          <w:sz w:val="24"/>
          <w:szCs w:val="24"/>
        </w:rPr>
        <w:t xml:space="preserve">Sewer </w:t>
      </w:r>
      <w:r w:rsidR="00DB1436">
        <w:rPr>
          <w:rFonts w:ascii="Times New Roman" w:hAnsi="Times New Roman" w:cs="Times New Roman"/>
          <w:sz w:val="24"/>
          <w:szCs w:val="24"/>
        </w:rPr>
        <w:t>CDs</w:t>
      </w:r>
      <w:r w:rsidR="000757DE">
        <w:rPr>
          <w:rFonts w:ascii="Times New Roman" w:hAnsi="Times New Roman" w:cs="Times New Roman"/>
          <w:sz w:val="24"/>
          <w:szCs w:val="24"/>
        </w:rPr>
        <w:t xml:space="preserve">- </w:t>
      </w:r>
      <w:r w:rsidR="0008128C">
        <w:rPr>
          <w:rFonts w:ascii="Times New Roman" w:hAnsi="Times New Roman" w:cs="Times New Roman"/>
          <w:sz w:val="24"/>
          <w:szCs w:val="24"/>
        </w:rPr>
        <w:t xml:space="preserve">Motion and Second (Fish/Wheeldon) to combine the current 3 CDs into one, add a new CD in the amount of $50,000 taken from the sewer account. </w:t>
      </w:r>
      <w:r w:rsidR="0008128C" w:rsidRPr="00266E05">
        <w:rPr>
          <w:rFonts w:ascii="Times New Roman" w:hAnsi="Times New Roman" w:cs="Times New Roman"/>
          <w:sz w:val="24"/>
          <w:szCs w:val="24"/>
        </w:rPr>
        <w:t>Roll call vote was all “Yes”. Motion carried.</w:t>
      </w:r>
    </w:p>
    <w:p w14:paraId="5D1328B4" w14:textId="5FB1CC3D" w:rsidR="00B665BD" w:rsidRPr="00266E05" w:rsidRDefault="0008128C" w:rsidP="00031566">
      <w:pPr>
        <w:spacing w:after="0"/>
        <w:jc w:val="left"/>
        <w:rPr>
          <w:rFonts w:ascii="Times New Roman" w:hAnsi="Times New Roman" w:cs="Times New Roman"/>
          <w:sz w:val="24"/>
          <w:szCs w:val="24"/>
        </w:rPr>
      </w:pPr>
      <w:r>
        <w:rPr>
          <w:rFonts w:ascii="Times New Roman" w:hAnsi="Times New Roman" w:cs="Times New Roman"/>
          <w:sz w:val="24"/>
          <w:szCs w:val="24"/>
        </w:rPr>
        <w:t>Removing wooden barriers on the 3</w:t>
      </w:r>
      <w:r w:rsidRPr="0008128C">
        <w:rPr>
          <w:rFonts w:ascii="Times New Roman" w:hAnsi="Times New Roman" w:cs="Times New Roman"/>
          <w:sz w:val="24"/>
          <w:szCs w:val="24"/>
          <w:vertAlign w:val="superscript"/>
        </w:rPr>
        <w:t>rd</w:t>
      </w:r>
      <w:r>
        <w:rPr>
          <w:rFonts w:ascii="Times New Roman" w:hAnsi="Times New Roman" w:cs="Times New Roman"/>
          <w:sz w:val="24"/>
          <w:szCs w:val="24"/>
        </w:rPr>
        <w:t xml:space="preserve"> street bridge- The bridge will remain closed but remove the wooden barriers to make it more esthetically pleasing. Board member will check with the department of roads first. </w:t>
      </w:r>
      <w:r w:rsidR="00266E05" w:rsidRPr="00266E05">
        <w:rPr>
          <w:rFonts w:ascii="Times New Roman" w:hAnsi="Times New Roman" w:cs="Times New Roman"/>
          <w:sz w:val="24"/>
          <w:szCs w:val="24"/>
        </w:rPr>
        <w:t xml:space="preserve">Chairman asked for any other business. Hearing none, </w:t>
      </w:r>
      <w:r w:rsidR="000830E1">
        <w:rPr>
          <w:rFonts w:ascii="Times New Roman" w:hAnsi="Times New Roman" w:cs="Times New Roman"/>
          <w:sz w:val="24"/>
          <w:szCs w:val="24"/>
        </w:rPr>
        <w:t>she</w:t>
      </w:r>
      <w:r w:rsidR="00266E05" w:rsidRPr="00266E05">
        <w:rPr>
          <w:rFonts w:ascii="Times New Roman" w:hAnsi="Times New Roman" w:cs="Times New Roman"/>
          <w:sz w:val="24"/>
          <w:szCs w:val="24"/>
        </w:rPr>
        <w:t xml:space="preserve"> asked for any items to be added to next </w:t>
      </w:r>
      <w:r w:rsidR="00254F8C" w:rsidRPr="00266E05">
        <w:rPr>
          <w:rFonts w:ascii="Times New Roman" w:hAnsi="Times New Roman" w:cs="Times New Roman"/>
          <w:sz w:val="24"/>
          <w:szCs w:val="24"/>
        </w:rPr>
        <w:t>month’s</w:t>
      </w:r>
      <w:r w:rsidR="00266E05" w:rsidRPr="00266E05">
        <w:rPr>
          <w:rFonts w:ascii="Times New Roman" w:hAnsi="Times New Roman" w:cs="Times New Roman"/>
          <w:sz w:val="24"/>
          <w:szCs w:val="24"/>
        </w:rPr>
        <w:t xml:space="preserve"> agenda</w:t>
      </w:r>
      <w:r w:rsidR="00B6417F">
        <w:rPr>
          <w:rFonts w:ascii="Times New Roman" w:hAnsi="Times New Roman" w:cs="Times New Roman"/>
          <w:sz w:val="24"/>
          <w:szCs w:val="24"/>
        </w:rPr>
        <w:t>,</w:t>
      </w:r>
      <w:r w:rsidR="00254F8C">
        <w:rPr>
          <w:rFonts w:ascii="Times New Roman" w:hAnsi="Times New Roman" w:cs="Times New Roman"/>
          <w:sz w:val="24"/>
          <w:szCs w:val="24"/>
        </w:rPr>
        <w:t xml:space="preserve"> </w:t>
      </w:r>
      <w:r w:rsidR="00534E23">
        <w:rPr>
          <w:rFonts w:ascii="Times New Roman" w:hAnsi="Times New Roman" w:cs="Times New Roman"/>
          <w:sz w:val="24"/>
          <w:szCs w:val="24"/>
        </w:rPr>
        <w:t xml:space="preserve">hearing none. </w:t>
      </w:r>
      <w:r w:rsidR="005D7814">
        <w:rPr>
          <w:rFonts w:ascii="Times New Roman" w:hAnsi="Times New Roman" w:cs="Times New Roman"/>
          <w:sz w:val="24"/>
          <w:szCs w:val="24"/>
        </w:rPr>
        <w:t xml:space="preserve"> </w:t>
      </w:r>
      <w:r w:rsidR="00534E23">
        <w:rPr>
          <w:rFonts w:ascii="Times New Roman" w:hAnsi="Times New Roman" w:cs="Times New Roman"/>
          <w:sz w:val="24"/>
          <w:szCs w:val="24"/>
        </w:rPr>
        <w:t xml:space="preserve">Reminder that the next meeting will be September 15. </w:t>
      </w:r>
      <w:r w:rsidR="00D5149A" w:rsidRPr="00266E05">
        <w:rPr>
          <w:rFonts w:ascii="Times New Roman" w:hAnsi="Times New Roman" w:cs="Times New Roman"/>
          <w:sz w:val="24"/>
          <w:szCs w:val="24"/>
        </w:rPr>
        <w:t xml:space="preserve">With no further business to discuss. </w:t>
      </w:r>
      <w:r w:rsidR="001A57A3" w:rsidRPr="00266E05">
        <w:rPr>
          <w:rFonts w:ascii="Times New Roman" w:hAnsi="Times New Roman" w:cs="Times New Roman"/>
          <w:sz w:val="24"/>
          <w:szCs w:val="24"/>
        </w:rPr>
        <w:t xml:space="preserve">Motion </w:t>
      </w:r>
      <w:r w:rsidR="00AE4574" w:rsidRPr="00266E05">
        <w:rPr>
          <w:rFonts w:ascii="Times New Roman" w:hAnsi="Times New Roman" w:cs="Times New Roman"/>
          <w:sz w:val="24"/>
          <w:szCs w:val="24"/>
        </w:rPr>
        <w:t xml:space="preserve">and Second </w:t>
      </w:r>
      <w:r w:rsidR="000332C5">
        <w:rPr>
          <w:rFonts w:ascii="Times New Roman" w:hAnsi="Times New Roman" w:cs="Times New Roman"/>
          <w:sz w:val="24"/>
          <w:szCs w:val="24"/>
        </w:rPr>
        <w:t>(</w:t>
      </w:r>
      <w:r w:rsidR="00B6417F">
        <w:rPr>
          <w:rFonts w:ascii="Times New Roman" w:hAnsi="Times New Roman" w:cs="Times New Roman"/>
          <w:sz w:val="24"/>
          <w:szCs w:val="24"/>
        </w:rPr>
        <w:t>Wheeldon/</w:t>
      </w:r>
      <w:r w:rsidR="00534E23">
        <w:rPr>
          <w:rFonts w:ascii="Times New Roman" w:hAnsi="Times New Roman" w:cs="Times New Roman"/>
          <w:sz w:val="24"/>
          <w:szCs w:val="24"/>
        </w:rPr>
        <w:t>Hunt</w:t>
      </w:r>
      <w:r w:rsidR="00AE4574" w:rsidRPr="00266E05">
        <w:rPr>
          <w:rFonts w:ascii="Times New Roman" w:hAnsi="Times New Roman" w:cs="Times New Roman"/>
          <w:sz w:val="24"/>
          <w:szCs w:val="24"/>
        </w:rPr>
        <w:t>)</w:t>
      </w:r>
      <w:r w:rsidR="001A57A3" w:rsidRPr="00266E05">
        <w:rPr>
          <w:rFonts w:ascii="Times New Roman" w:hAnsi="Times New Roman" w:cs="Times New Roman"/>
          <w:sz w:val="24"/>
          <w:szCs w:val="24"/>
        </w:rPr>
        <w:t xml:space="preserve"> to adjourn the meeting at </w:t>
      </w:r>
      <w:r w:rsidR="00534E23">
        <w:rPr>
          <w:rFonts w:ascii="Times New Roman" w:hAnsi="Times New Roman" w:cs="Times New Roman"/>
          <w:sz w:val="24"/>
          <w:szCs w:val="24"/>
        </w:rPr>
        <w:t>6:54</w:t>
      </w:r>
      <w:r w:rsidR="001A57A3" w:rsidRPr="00266E05">
        <w:rPr>
          <w:rFonts w:ascii="Times New Roman" w:hAnsi="Times New Roman" w:cs="Times New Roman"/>
          <w:sz w:val="24"/>
          <w:szCs w:val="24"/>
        </w:rPr>
        <w:t xml:space="preserve"> p.m. </w:t>
      </w:r>
      <w:r w:rsidR="002C1536" w:rsidRPr="00266E05">
        <w:rPr>
          <w:rFonts w:ascii="Times New Roman" w:hAnsi="Times New Roman" w:cs="Times New Roman"/>
          <w:sz w:val="24"/>
          <w:szCs w:val="24"/>
        </w:rPr>
        <w:t xml:space="preserve">Roll call vote was all “Yes”. </w:t>
      </w:r>
      <w:r w:rsidR="00AE4574" w:rsidRPr="00266E05">
        <w:rPr>
          <w:rFonts w:ascii="Times New Roman" w:hAnsi="Times New Roman" w:cs="Times New Roman"/>
          <w:sz w:val="24"/>
          <w:szCs w:val="24"/>
        </w:rPr>
        <w:t xml:space="preserve">Motion carried.  </w:t>
      </w:r>
      <w:r w:rsidR="002C1536" w:rsidRPr="00266E05">
        <w:rPr>
          <w:rFonts w:ascii="Times New Roman" w:hAnsi="Times New Roman" w:cs="Times New Roman"/>
          <w:sz w:val="24"/>
          <w:szCs w:val="24"/>
        </w:rPr>
        <w:t>Meeting adjourned.</w:t>
      </w:r>
    </w:p>
    <w:p w14:paraId="32F89AF6" w14:textId="5E1BD4FF" w:rsidR="00AE4574" w:rsidRPr="00266E05" w:rsidRDefault="00AE4574" w:rsidP="00031566">
      <w:pPr>
        <w:spacing w:after="0"/>
        <w:jc w:val="left"/>
        <w:rPr>
          <w:rFonts w:ascii="Times New Roman" w:hAnsi="Times New Roman" w:cs="Times New Roman"/>
          <w:sz w:val="24"/>
          <w:szCs w:val="24"/>
        </w:rPr>
      </w:pPr>
      <w:r w:rsidRPr="00266E05">
        <w:rPr>
          <w:rFonts w:ascii="Times New Roman" w:hAnsi="Times New Roman" w:cs="Times New Roman"/>
          <w:sz w:val="24"/>
          <w:szCs w:val="24"/>
        </w:rPr>
        <w:t xml:space="preserve">Jennifer Buchner </w:t>
      </w:r>
    </w:p>
    <w:p w14:paraId="2EC120DE" w14:textId="6F9311FF" w:rsidR="007C430E" w:rsidRDefault="00AE4574" w:rsidP="00E37ED3">
      <w:pPr>
        <w:spacing w:after="0"/>
        <w:jc w:val="left"/>
        <w:rPr>
          <w:rFonts w:ascii="Times New Roman" w:hAnsi="Times New Roman" w:cs="Times New Roman"/>
          <w:sz w:val="24"/>
          <w:szCs w:val="24"/>
        </w:rPr>
      </w:pPr>
      <w:r w:rsidRPr="00266E05">
        <w:rPr>
          <w:rFonts w:ascii="Times New Roman" w:hAnsi="Times New Roman" w:cs="Times New Roman"/>
          <w:sz w:val="24"/>
          <w:szCs w:val="24"/>
        </w:rPr>
        <w:t xml:space="preserve">Village Clerk </w:t>
      </w:r>
    </w:p>
    <w:p w14:paraId="64BFDA25" w14:textId="77777777" w:rsidR="00DD1466" w:rsidRDefault="00DD1466" w:rsidP="00E37ED3">
      <w:pPr>
        <w:spacing w:after="0"/>
        <w:jc w:val="left"/>
        <w:rPr>
          <w:rFonts w:ascii="Times New Roman" w:hAnsi="Times New Roman" w:cs="Times New Roman"/>
          <w:sz w:val="24"/>
          <w:szCs w:val="24"/>
        </w:rPr>
      </w:pPr>
    </w:p>
    <w:tbl>
      <w:tblPr>
        <w:tblW w:w="8280" w:type="dxa"/>
        <w:tblInd w:w="108" w:type="dxa"/>
        <w:tblLook w:val="04A0" w:firstRow="1" w:lastRow="0" w:firstColumn="1" w:lastColumn="0" w:noHBand="0" w:noVBand="1"/>
      </w:tblPr>
      <w:tblGrid>
        <w:gridCol w:w="3480"/>
        <w:gridCol w:w="3220"/>
        <w:gridCol w:w="1580"/>
      </w:tblGrid>
      <w:tr w:rsidR="00DD1466" w:rsidRPr="00DD1466" w14:paraId="11E68C26" w14:textId="77777777" w:rsidTr="00DD1466">
        <w:trPr>
          <w:trHeight w:val="312"/>
        </w:trPr>
        <w:tc>
          <w:tcPr>
            <w:tcW w:w="3480" w:type="dxa"/>
            <w:tcBorders>
              <w:top w:val="nil"/>
              <w:left w:val="nil"/>
              <w:bottom w:val="single" w:sz="4" w:space="0" w:color="auto"/>
              <w:right w:val="nil"/>
            </w:tcBorders>
            <w:vAlign w:val="bottom"/>
            <w:hideMark/>
          </w:tcPr>
          <w:p w14:paraId="653A1DA0" w14:textId="77777777" w:rsidR="00DD1466" w:rsidRPr="00DD1466" w:rsidRDefault="00DD1466" w:rsidP="00DD1466">
            <w:pPr>
              <w:spacing w:after="0"/>
              <w:jc w:val="center"/>
              <w:rPr>
                <w:rFonts w:ascii="Arial" w:eastAsia="Times New Roman" w:hAnsi="Arial" w:cs="Arial"/>
                <w:b/>
                <w:bCs/>
                <w:color w:val="000000"/>
                <w:kern w:val="0"/>
                <w:sz w:val="18"/>
                <w:szCs w:val="18"/>
                <w14:ligatures w14:val="none"/>
              </w:rPr>
            </w:pPr>
            <w:r w:rsidRPr="00DD1466">
              <w:rPr>
                <w:rFonts w:ascii="Arial" w:eastAsia="Times New Roman" w:hAnsi="Arial" w:cs="Arial"/>
                <w:b/>
                <w:bCs/>
                <w:color w:val="000000"/>
                <w:kern w:val="0"/>
                <w:sz w:val="18"/>
                <w:szCs w:val="18"/>
                <w14:ligatures w14:val="none"/>
              </w:rPr>
              <w:t>Vendor</w:t>
            </w:r>
          </w:p>
        </w:tc>
        <w:tc>
          <w:tcPr>
            <w:tcW w:w="3220" w:type="dxa"/>
            <w:tcBorders>
              <w:top w:val="nil"/>
              <w:left w:val="nil"/>
              <w:bottom w:val="single" w:sz="4" w:space="0" w:color="auto"/>
              <w:right w:val="nil"/>
            </w:tcBorders>
            <w:vAlign w:val="bottom"/>
            <w:hideMark/>
          </w:tcPr>
          <w:p w14:paraId="018F6FED" w14:textId="77777777" w:rsidR="00DD1466" w:rsidRPr="00DD1466" w:rsidRDefault="00DD1466" w:rsidP="00DD1466">
            <w:pPr>
              <w:spacing w:after="0"/>
              <w:jc w:val="center"/>
              <w:rPr>
                <w:rFonts w:ascii="Arial" w:eastAsia="Times New Roman" w:hAnsi="Arial" w:cs="Arial"/>
                <w:b/>
                <w:bCs/>
                <w:color w:val="000000"/>
                <w:kern w:val="0"/>
                <w:sz w:val="18"/>
                <w:szCs w:val="18"/>
                <w14:ligatures w14:val="none"/>
              </w:rPr>
            </w:pPr>
            <w:r w:rsidRPr="00DD1466">
              <w:rPr>
                <w:rFonts w:ascii="Arial" w:eastAsia="Times New Roman" w:hAnsi="Arial" w:cs="Arial"/>
                <w:b/>
                <w:bCs/>
                <w:color w:val="000000"/>
                <w:kern w:val="0"/>
                <w:sz w:val="18"/>
                <w:szCs w:val="18"/>
                <w14:ligatures w14:val="none"/>
              </w:rPr>
              <w:t>Memo</w:t>
            </w:r>
          </w:p>
        </w:tc>
        <w:tc>
          <w:tcPr>
            <w:tcW w:w="1580" w:type="dxa"/>
            <w:tcBorders>
              <w:top w:val="nil"/>
              <w:left w:val="nil"/>
              <w:bottom w:val="single" w:sz="4" w:space="0" w:color="auto"/>
              <w:right w:val="nil"/>
            </w:tcBorders>
            <w:vAlign w:val="bottom"/>
            <w:hideMark/>
          </w:tcPr>
          <w:p w14:paraId="76C580AE" w14:textId="77777777" w:rsidR="00DD1466" w:rsidRPr="00DD1466" w:rsidRDefault="00DD1466" w:rsidP="00DD1466">
            <w:pPr>
              <w:spacing w:after="0"/>
              <w:jc w:val="center"/>
              <w:rPr>
                <w:rFonts w:ascii="Arial" w:eastAsia="Times New Roman" w:hAnsi="Arial" w:cs="Arial"/>
                <w:b/>
                <w:bCs/>
                <w:color w:val="000000"/>
                <w:kern w:val="0"/>
                <w:sz w:val="18"/>
                <w:szCs w:val="18"/>
                <w14:ligatures w14:val="none"/>
              </w:rPr>
            </w:pPr>
            <w:r w:rsidRPr="00DD1466">
              <w:rPr>
                <w:rFonts w:ascii="Arial" w:eastAsia="Times New Roman" w:hAnsi="Arial" w:cs="Arial"/>
                <w:b/>
                <w:bCs/>
                <w:color w:val="000000"/>
                <w:kern w:val="0"/>
                <w:sz w:val="18"/>
                <w:szCs w:val="18"/>
                <w14:ligatures w14:val="none"/>
              </w:rPr>
              <w:t>Amount</w:t>
            </w:r>
          </w:p>
        </w:tc>
      </w:tr>
      <w:tr w:rsidR="00DD1466" w:rsidRPr="00DD1466" w14:paraId="0E18F2AC" w14:textId="77777777" w:rsidTr="00DD1466">
        <w:trPr>
          <w:trHeight w:val="312"/>
        </w:trPr>
        <w:tc>
          <w:tcPr>
            <w:tcW w:w="3480" w:type="dxa"/>
            <w:tcBorders>
              <w:top w:val="nil"/>
              <w:left w:val="nil"/>
              <w:bottom w:val="nil"/>
              <w:right w:val="nil"/>
            </w:tcBorders>
            <w:vAlign w:val="bottom"/>
            <w:hideMark/>
          </w:tcPr>
          <w:p w14:paraId="549B5343" w14:textId="77777777" w:rsidR="00DD1466" w:rsidRPr="00DD1466" w:rsidRDefault="00DD1466" w:rsidP="00DD1466">
            <w:pPr>
              <w:spacing w:after="0"/>
              <w:jc w:val="center"/>
              <w:rPr>
                <w:rFonts w:ascii="Arial" w:eastAsia="Times New Roman" w:hAnsi="Arial" w:cs="Arial"/>
                <w:b/>
                <w:bCs/>
                <w:color w:val="000000"/>
                <w:kern w:val="0"/>
                <w:sz w:val="18"/>
                <w:szCs w:val="18"/>
                <w14:ligatures w14:val="none"/>
              </w:rPr>
            </w:pPr>
          </w:p>
        </w:tc>
        <w:tc>
          <w:tcPr>
            <w:tcW w:w="3220" w:type="dxa"/>
            <w:tcBorders>
              <w:top w:val="nil"/>
              <w:left w:val="nil"/>
              <w:bottom w:val="nil"/>
              <w:right w:val="nil"/>
            </w:tcBorders>
            <w:vAlign w:val="bottom"/>
            <w:hideMark/>
          </w:tcPr>
          <w:p w14:paraId="65D619CA" w14:textId="77777777" w:rsidR="00DD1466" w:rsidRPr="00DD1466" w:rsidRDefault="00DD1466" w:rsidP="00DD1466">
            <w:pPr>
              <w:spacing w:after="0"/>
              <w:jc w:val="left"/>
              <w:rPr>
                <w:rFonts w:ascii="Times New Roman" w:eastAsia="Times New Roman" w:hAnsi="Times New Roman" w:cs="Times New Roman"/>
                <w:kern w:val="0"/>
                <w:sz w:val="20"/>
                <w:szCs w:val="20"/>
                <w14:ligatures w14:val="none"/>
              </w:rPr>
            </w:pPr>
          </w:p>
        </w:tc>
        <w:tc>
          <w:tcPr>
            <w:tcW w:w="1580" w:type="dxa"/>
            <w:tcBorders>
              <w:top w:val="nil"/>
              <w:left w:val="nil"/>
              <w:bottom w:val="nil"/>
              <w:right w:val="nil"/>
            </w:tcBorders>
            <w:vAlign w:val="bottom"/>
            <w:hideMark/>
          </w:tcPr>
          <w:p w14:paraId="61A83C2A" w14:textId="77777777" w:rsidR="00DD1466" w:rsidRPr="00DD1466" w:rsidRDefault="00DD1466" w:rsidP="00DD1466">
            <w:pPr>
              <w:spacing w:after="0"/>
              <w:jc w:val="left"/>
              <w:rPr>
                <w:rFonts w:ascii="Times New Roman" w:eastAsia="Times New Roman" w:hAnsi="Times New Roman" w:cs="Times New Roman"/>
                <w:kern w:val="0"/>
                <w:sz w:val="20"/>
                <w:szCs w:val="20"/>
                <w14:ligatures w14:val="none"/>
              </w:rPr>
            </w:pPr>
          </w:p>
        </w:tc>
      </w:tr>
      <w:tr w:rsidR="00DD1466" w:rsidRPr="00DD1466" w14:paraId="3E899D99" w14:textId="77777777" w:rsidTr="00DD1466">
        <w:trPr>
          <w:trHeight w:val="312"/>
        </w:trPr>
        <w:tc>
          <w:tcPr>
            <w:tcW w:w="3480" w:type="dxa"/>
            <w:tcBorders>
              <w:top w:val="nil"/>
              <w:left w:val="nil"/>
              <w:bottom w:val="nil"/>
              <w:right w:val="nil"/>
            </w:tcBorders>
            <w:vAlign w:val="bottom"/>
            <w:hideMark/>
          </w:tcPr>
          <w:p w14:paraId="6E227B09"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Kim Johnson</w:t>
            </w:r>
          </w:p>
        </w:tc>
        <w:tc>
          <w:tcPr>
            <w:tcW w:w="3220" w:type="dxa"/>
            <w:tcBorders>
              <w:top w:val="nil"/>
              <w:left w:val="nil"/>
              <w:bottom w:val="nil"/>
              <w:right w:val="nil"/>
            </w:tcBorders>
            <w:vAlign w:val="bottom"/>
            <w:hideMark/>
          </w:tcPr>
          <w:p w14:paraId="3BD6FE35"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Board Stipend - Donating back to the Village</w:t>
            </w:r>
          </w:p>
        </w:tc>
        <w:tc>
          <w:tcPr>
            <w:tcW w:w="1580" w:type="dxa"/>
            <w:tcBorders>
              <w:top w:val="nil"/>
              <w:left w:val="nil"/>
              <w:bottom w:val="nil"/>
              <w:right w:val="nil"/>
            </w:tcBorders>
            <w:vAlign w:val="bottom"/>
            <w:hideMark/>
          </w:tcPr>
          <w:p w14:paraId="41E30D7F"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-75.00</w:t>
            </w:r>
          </w:p>
        </w:tc>
      </w:tr>
      <w:tr w:rsidR="00DD1466" w:rsidRPr="00DD1466" w14:paraId="4043DCB7" w14:textId="77777777" w:rsidTr="00DD1466">
        <w:trPr>
          <w:trHeight w:val="312"/>
        </w:trPr>
        <w:tc>
          <w:tcPr>
            <w:tcW w:w="3480" w:type="dxa"/>
            <w:tcBorders>
              <w:top w:val="nil"/>
              <w:left w:val="nil"/>
              <w:bottom w:val="nil"/>
              <w:right w:val="nil"/>
            </w:tcBorders>
            <w:vAlign w:val="bottom"/>
            <w:hideMark/>
          </w:tcPr>
          <w:p w14:paraId="406FD5F7"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Paul Fish</w:t>
            </w:r>
          </w:p>
        </w:tc>
        <w:tc>
          <w:tcPr>
            <w:tcW w:w="3220" w:type="dxa"/>
            <w:tcBorders>
              <w:top w:val="nil"/>
              <w:left w:val="nil"/>
              <w:bottom w:val="nil"/>
              <w:right w:val="nil"/>
            </w:tcBorders>
            <w:vAlign w:val="bottom"/>
            <w:hideMark/>
          </w:tcPr>
          <w:p w14:paraId="1D704757"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Board Stipend - Donating back to the Village</w:t>
            </w:r>
          </w:p>
        </w:tc>
        <w:tc>
          <w:tcPr>
            <w:tcW w:w="1580" w:type="dxa"/>
            <w:tcBorders>
              <w:top w:val="nil"/>
              <w:left w:val="nil"/>
              <w:bottom w:val="nil"/>
              <w:right w:val="nil"/>
            </w:tcBorders>
            <w:vAlign w:val="bottom"/>
            <w:hideMark/>
          </w:tcPr>
          <w:p w14:paraId="776D8994"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-50.00</w:t>
            </w:r>
          </w:p>
        </w:tc>
      </w:tr>
      <w:tr w:rsidR="00DD1466" w:rsidRPr="00DD1466" w14:paraId="5F8E36FB" w14:textId="77777777" w:rsidTr="00DD1466">
        <w:trPr>
          <w:trHeight w:val="312"/>
        </w:trPr>
        <w:tc>
          <w:tcPr>
            <w:tcW w:w="3480" w:type="dxa"/>
            <w:tcBorders>
              <w:top w:val="nil"/>
              <w:left w:val="nil"/>
              <w:bottom w:val="nil"/>
              <w:right w:val="nil"/>
            </w:tcBorders>
            <w:vAlign w:val="bottom"/>
            <w:hideMark/>
          </w:tcPr>
          <w:p w14:paraId="06772C54"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Jill Lokke</w:t>
            </w:r>
          </w:p>
        </w:tc>
        <w:tc>
          <w:tcPr>
            <w:tcW w:w="3220" w:type="dxa"/>
            <w:tcBorders>
              <w:top w:val="nil"/>
              <w:left w:val="nil"/>
              <w:bottom w:val="nil"/>
              <w:right w:val="nil"/>
            </w:tcBorders>
            <w:vAlign w:val="bottom"/>
            <w:hideMark/>
          </w:tcPr>
          <w:p w14:paraId="24EC4FCF"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Board Stipend - Donating back to the Village</w:t>
            </w:r>
          </w:p>
        </w:tc>
        <w:tc>
          <w:tcPr>
            <w:tcW w:w="1580" w:type="dxa"/>
            <w:tcBorders>
              <w:top w:val="nil"/>
              <w:left w:val="nil"/>
              <w:bottom w:val="nil"/>
              <w:right w:val="nil"/>
            </w:tcBorders>
            <w:vAlign w:val="bottom"/>
            <w:hideMark/>
          </w:tcPr>
          <w:p w14:paraId="18BE8202"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-50.00</w:t>
            </w:r>
          </w:p>
        </w:tc>
      </w:tr>
      <w:tr w:rsidR="00DD1466" w:rsidRPr="00DD1466" w14:paraId="005E5208" w14:textId="77777777" w:rsidTr="00DD1466">
        <w:trPr>
          <w:trHeight w:val="312"/>
        </w:trPr>
        <w:tc>
          <w:tcPr>
            <w:tcW w:w="3480" w:type="dxa"/>
            <w:tcBorders>
              <w:top w:val="nil"/>
              <w:left w:val="nil"/>
              <w:bottom w:val="nil"/>
              <w:right w:val="nil"/>
            </w:tcBorders>
            <w:vAlign w:val="bottom"/>
            <w:hideMark/>
          </w:tcPr>
          <w:p w14:paraId="6DE0141F"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lastRenderedPageBreak/>
              <w:t>Justin Wheeldon</w:t>
            </w:r>
          </w:p>
        </w:tc>
        <w:tc>
          <w:tcPr>
            <w:tcW w:w="3220" w:type="dxa"/>
            <w:tcBorders>
              <w:top w:val="nil"/>
              <w:left w:val="nil"/>
              <w:bottom w:val="nil"/>
              <w:right w:val="nil"/>
            </w:tcBorders>
            <w:vAlign w:val="bottom"/>
            <w:hideMark/>
          </w:tcPr>
          <w:p w14:paraId="4870DA67"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Board Stipend - Donating back to the Village</w:t>
            </w:r>
          </w:p>
        </w:tc>
        <w:tc>
          <w:tcPr>
            <w:tcW w:w="1580" w:type="dxa"/>
            <w:tcBorders>
              <w:top w:val="nil"/>
              <w:left w:val="nil"/>
              <w:bottom w:val="nil"/>
              <w:right w:val="nil"/>
            </w:tcBorders>
            <w:vAlign w:val="bottom"/>
            <w:hideMark/>
          </w:tcPr>
          <w:p w14:paraId="2C77860C"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-50.00</w:t>
            </w:r>
          </w:p>
        </w:tc>
      </w:tr>
      <w:tr w:rsidR="00DD1466" w:rsidRPr="00DD1466" w14:paraId="0B0712CF" w14:textId="77777777" w:rsidTr="00DD1466">
        <w:trPr>
          <w:trHeight w:val="312"/>
        </w:trPr>
        <w:tc>
          <w:tcPr>
            <w:tcW w:w="3480" w:type="dxa"/>
            <w:tcBorders>
              <w:top w:val="nil"/>
              <w:left w:val="nil"/>
              <w:bottom w:val="nil"/>
              <w:right w:val="nil"/>
            </w:tcBorders>
            <w:vAlign w:val="bottom"/>
            <w:hideMark/>
          </w:tcPr>
          <w:p w14:paraId="3D7D9DF3"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Adam Hunt</w:t>
            </w:r>
          </w:p>
        </w:tc>
        <w:tc>
          <w:tcPr>
            <w:tcW w:w="3220" w:type="dxa"/>
            <w:tcBorders>
              <w:top w:val="nil"/>
              <w:left w:val="nil"/>
              <w:bottom w:val="nil"/>
              <w:right w:val="nil"/>
            </w:tcBorders>
            <w:vAlign w:val="bottom"/>
            <w:hideMark/>
          </w:tcPr>
          <w:p w14:paraId="17215118"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Board Stipend - Donating back to the Village</w:t>
            </w:r>
          </w:p>
        </w:tc>
        <w:tc>
          <w:tcPr>
            <w:tcW w:w="1580" w:type="dxa"/>
            <w:tcBorders>
              <w:top w:val="nil"/>
              <w:left w:val="nil"/>
              <w:bottom w:val="nil"/>
              <w:right w:val="nil"/>
            </w:tcBorders>
            <w:vAlign w:val="bottom"/>
            <w:hideMark/>
          </w:tcPr>
          <w:p w14:paraId="7430B119"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-50.00</w:t>
            </w:r>
          </w:p>
        </w:tc>
      </w:tr>
      <w:tr w:rsidR="00DD1466" w:rsidRPr="00DD1466" w14:paraId="43E886CE" w14:textId="77777777" w:rsidTr="00DD1466">
        <w:trPr>
          <w:trHeight w:val="312"/>
        </w:trPr>
        <w:tc>
          <w:tcPr>
            <w:tcW w:w="3480" w:type="dxa"/>
            <w:tcBorders>
              <w:top w:val="nil"/>
              <w:left w:val="nil"/>
              <w:bottom w:val="nil"/>
              <w:right w:val="nil"/>
            </w:tcBorders>
            <w:vAlign w:val="bottom"/>
            <w:hideMark/>
          </w:tcPr>
          <w:p w14:paraId="29693317"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Brownville Special Account -Board Stipend-</w:t>
            </w:r>
          </w:p>
        </w:tc>
        <w:tc>
          <w:tcPr>
            <w:tcW w:w="3220" w:type="dxa"/>
            <w:tcBorders>
              <w:top w:val="nil"/>
              <w:left w:val="nil"/>
              <w:bottom w:val="nil"/>
              <w:right w:val="nil"/>
            </w:tcBorders>
            <w:vAlign w:val="bottom"/>
            <w:hideMark/>
          </w:tcPr>
          <w:p w14:paraId="43D9D36B"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Transfer of Board Stipend</w:t>
            </w:r>
          </w:p>
        </w:tc>
        <w:tc>
          <w:tcPr>
            <w:tcW w:w="1580" w:type="dxa"/>
            <w:tcBorders>
              <w:top w:val="nil"/>
              <w:left w:val="nil"/>
              <w:bottom w:val="nil"/>
              <w:right w:val="nil"/>
            </w:tcBorders>
            <w:vAlign w:val="bottom"/>
            <w:hideMark/>
          </w:tcPr>
          <w:p w14:paraId="16909673"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-275.00</w:t>
            </w:r>
          </w:p>
        </w:tc>
      </w:tr>
      <w:tr w:rsidR="00DD1466" w:rsidRPr="00DD1466" w14:paraId="49E988AB" w14:textId="77777777" w:rsidTr="00DD1466">
        <w:trPr>
          <w:trHeight w:val="312"/>
        </w:trPr>
        <w:tc>
          <w:tcPr>
            <w:tcW w:w="3480" w:type="dxa"/>
            <w:tcBorders>
              <w:top w:val="nil"/>
              <w:left w:val="nil"/>
              <w:bottom w:val="nil"/>
              <w:right w:val="nil"/>
            </w:tcBorders>
            <w:vAlign w:val="bottom"/>
            <w:hideMark/>
          </w:tcPr>
          <w:p w14:paraId="4A885C2F"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Jennifer Buchner</w:t>
            </w:r>
          </w:p>
        </w:tc>
        <w:tc>
          <w:tcPr>
            <w:tcW w:w="3220" w:type="dxa"/>
            <w:tcBorders>
              <w:top w:val="nil"/>
              <w:left w:val="nil"/>
              <w:bottom w:val="nil"/>
              <w:right w:val="nil"/>
            </w:tcBorders>
            <w:vAlign w:val="bottom"/>
            <w:hideMark/>
          </w:tcPr>
          <w:p w14:paraId="6C455E9F"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Payroll</w:t>
            </w:r>
          </w:p>
        </w:tc>
        <w:tc>
          <w:tcPr>
            <w:tcW w:w="1580" w:type="dxa"/>
            <w:tcBorders>
              <w:top w:val="nil"/>
              <w:left w:val="nil"/>
              <w:bottom w:val="nil"/>
              <w:right w:val="nil"/>
            </w:tcBorders>
            <w:vAlign w:val="bottom"/>
            <w:hideMark/>
          </w:tcPr>
          <w:p w14:paraId="3C4BFB03"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-940.55</w:t>
            </w:r>
          </w:p>
        </w:tc>
      </w:tr>
      <w:tr w:rsidR="00DD1466" w:rsidRPr="00DD1466" w14:paraId="145E42BC" w14:textId="77777777" w:rsidTr="00DD1466">
        <w:trPr>
          <w:trHeight w:val="312"/>
        </w:trPr>
        <w:tc>
          <w:tcPr>
            <w:tcW w:w="3480" w:type="dxa"/>
            <w:tcBorders>
              <w:top w:val="nil"/>
              <w:left w:val="nil"/>
              <w:bottom w:val="nil"/>
              <w:right w:val="nil"/>
            </w:tcBorders>
            <w:vAlign w:val="bottom"/>
            <w:hideMark/>
          </w:tcPr>
          <w:p w14:paraId="1F2CD526"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Department of Treasury</w:t>
            </w:r>
          </w:p>
        </w:tc>
        <w:tc>
          <w:tcPr>
            <w:tcW w:w="3220" w:type="dxa"/>
            <w:tcBorders>
              <w:top w:val="nil"/>
              <w:left w:val="nil"/>
              <w:bottom w:val="nil"/>
              <w:right w:val="nil"/>
            </w:tcBorders>
            <w:vAlign w:val="bottom"/>
            <w:hideMark/>
          </w:tcPr>
          <w:p w14:paraId="15F9E228"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Payroll Tax</w:t>
            </w:r>
          </w:p>
        </w:tc>
        <w:tc>
          <w:tcPr>
            <w:tcW w:w="1580" w:type="dxa"/>
            <w:tcBorders>
              <w:top w:val="nil"/>
              <w:left w:val="nil"/>
              <w:bottom w:val="nil"/>
              <w:right w:val="nil"/>
            </w:tcBorders>
            <w:vAlign w:val="bottom"/>
            <w:hideMark/>
          </w:tcPr>
          <w:p w14:paraId="2E65D9B8"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-482.30</w:t>
            </w:r>
          </w:p>
        </w:tc>
      </w:tr>
      <w:tr w:rsidR="00DD1466" w:rsidRPr="00DD1466" w14:paraId="7FE3FE9A" w14:textId="77777777" w:rsidTr="00DD1466">
        <w:trPr>
          <w:trHeight w:val="312"/>
        </w:trPr>
        <w:tc>
          <w:tcPr>
            <w:tcW w:w="3480" w:type="dxa"/>
            <w:tcBorders>
              <w:top w:val="nil"/>
              <w:left w:val="nil"/>
              <w:bottom w:val="nil"/>
              <w:right w:val="nil"/>
            </w:tcBorders>
            <w:vAlign w:val="bottom"/>
            <w:hideMark/>
          </w:tcPr>
          <w:p w14:paraId="7F32E66F"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Nebraska Dept of Revenue</w:t>
            </w:r>
          </w:p>
        </w:tc>
        <w:tc>
          <w:tcPr>
            <w:tcW w:w="3220" w:type="dxa"/>
            <w:tcBorders>
              <w:top w:val="nil"/>
              <w:left w:val="nil"/>
              <w:bottom w:val="nil"/>
              <w:right w:val="nil"/>
            </w:tcBorders>
            <w:vAlign w:val="bottom"/>
            <w:hideMark/>
          </w:tcPr>
          <w:p w14:paraId="5EBF1CBE"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proofErr w:type="spellStart"/>
            <w:r w:rsidRPr="00DD1466">
              <w:rPr>
                <w:rFonts w:ascii="Arial" w:eastAsia="Times New Roman" w:hAnsi="Arial" w:cs="Arial"/>
                <w:color w:val="000000"/>
                <w:kern w:val="0"/>
                <w:sz w:val="16"/>
                <w:szCs w:val="16"/>
                <w14:ligatures w14:val="none"/>
              </w:rPr>
              <w:t>941N</w:t>
            </w:r>
            <w:proofErr w:type="spellEnd"/>
            <w:r w:rsidRPr="00DD1466">
              <w:rPr>
                <w:rFonts w:ascii="Arial" w:eastAsia="Times New Roman" w:hAnsi="Arial" w:cs="Arial"/>
                <w:color w:val="000000"/>
                <w:kern w:val="0"/>
                <w:sz w:val="16"/>
                <w:szCs w:val="16"/>
                <w14:ligatures w14:val="none"/>
              </w:rPr>
              <w:t xml:space="preserve"> Payroll Withholding</w:t>
            </w:r>
          </w:p>
        </w:tc>
        <w:tc>
          <w:tcPr>
            <w:tcW w:w="1580" w:type="dxa"/>
            <w:tcBorders>
              <w:top w:val="nil"/>
              <w:left w:val="nil"/>
              <w:bottom w:val="nil"/>
              <w:right w:val="nil"/>
            </w:tcBorders>
            <w:vAlign w:val="bottom"/>
            <w:hideMark/>
          </w:tcPr>
          <w:p w14:paraId="64BE9EEE"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-50.00</w:t>
            </w:r>
          </w:p>
        </w:tc>
      </w:tr>
      <w:tr w:rsidR="00DD1466" w:rsidRPr="00DD1466" w14:paraId="5755F973" w14:textId="77777777" w:rsidTr="00DD1466">
        <w:trPr>
          <w:trHeight w:val="312"/>
        </w:trPr>
        <w:tc>
          <w:tcPr>
            <w:tcW w:w="3480" w:type="dxa"/>
            <w:tcBorders>
              <w:top w:val="nil"/>
              <w:left w:val="nil"/>
              <w:bottom w:val="nil"/>
              <w:right w:val="nil"/>
            </w:tcBorders>
            <w:vAlign w:val="bottom"/>
            <w:hideMark/>
          </w:tcPr>
          <w:p w14:paraId="68AB5A98"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Jennifer Buchner</w:t>
            </w:r>
          </w:p>
        </w:tc>
        <w:tc>
          <w:tcPr>
            <w:tcW w:w="3220" w:type="dxa"/>
            <w:tcBorders>
              <w:top w:val="nil"/>
              <w:left w:val="nil"/>
              <w:bottom w:val="nil"/>
              <w:right w:val="nil"/>
            </w:tcBorders>
            <w:vAlign w:val="bottom"/>
            <w:hideMark/>
          </w:tcPr>
          <w:p w14:paraId="10BF74C7"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Reimb- Office Supplies</w:t>
            </w:r>
          </w:p>
        </w:tc>
        <w:tc>
          <w:tcPr>
            <w:tcW w:w="1580" w:type="dxa"/>
            <w:tcBorders>
              <w:top w:val="nil"/>
              <w:left w:val="nil"/>
              <w:bottom w:val="nil"/>
              <w:right w:val="nil"/>
            </w:tcBorders>
            <w:vAlign w:val="bottom"/>
            <w:hideMark/>
          </w:tcPr>
          <w:p w14:paraId="1BEFBDED"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-85.38</w:t>
            </w:r>
          </w:p>
        </w:tc>
      </w:tr>
      <w:tr w:rsidR="00DD1466" w:rsidRPr="00DD1466" w14:paraId="37431A38" w14:textId="77777777" w:rsidTr="00DD1466">
        <w:trPr>
          <w:trHeight w:val="312"/>
        </w:trPr>
        <w:tc>
          <w:tcPr>
            <w:tcW w:w="3480" w:type="dxa"/>
            <w:tcBorders>
              <w:top w:val="nil"/>
              <w:left w:val="nil"/>
              <w:bottom w:val="nil"/>
              <w:right w:val="nil"/>
            </w:tcBorders>
            <w:vAlign w:val="bottom"/>
            <w:hideMark/>
          </w:tcPr>
          <w:p w14:paraId="184F8E24"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Blue Rivers Area Agency on Aging</w:t>
            </w:r>
          </w:p>
        </w:tc>
        <w:tc>
          <w:tcPr>
            <w:tcW w:w="3220" w:type="dxa"/>
            <w:tcBorders>
              <w:top w:val="nil"/>
              <w:left w:val="nil"/>
              <w:bottom w:val="nil"/>
              <w:right w:val="nil"/>
            </w:tcBorders>
            <w:vAlign w:val="bottom"/>
            <w:hideMark/>
          </w:tcPr>
          <w:p w14:paraId="3F0CBAFE"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Support Donation</w:t>
            </w:r>
          </w:p>
        </w:tc>
        <w:tc>
          <w:tcPr>
            <w:tcW w:w="1580" w:type="dxa"/>
            <w:tcBorders>
              <w:top w:val="nil"/>
              <w:left w:val="nil"/>
              <w:bottom w:val="nil"/>
              <w:right w:val="nil"/>
            </w:tcBorders>
            <w:vAlign w:val="bottom"/>
            <w:hideMark/>
          </w:tcPr>
          <w:p w14:paraId="666E79CA"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-110.00</w:t>
            </w:r>
          </w:p>
        </w:tc>
      </w:tr>
      <w:tr w:rsidR="00DD1466" w:rsidRPr="00DD1466" w14:paraId="491E0DC1" w14:textId="77777777" w:rsidTr="00DD1466">
        <w:trPr>
          <w:trHeight w:val="312"/>
        </w:trPr>
        <w:tc>
          <w:tcPr>
            <w:tcW w:w="3480" w:type="dxa"/>
            <w:tcBorders>
              <w:top w:val="nil"/>
              <w:left w:val="nil"/>
              <w:bottom w:val="nil"/>
              <w:right w:val="nil"/>
            </w:tcBorders>
            <w:vAlign w:val="bottom"/>
            <w:hideMark/>
          </w:tcPr>
          <w:p w14:paraId="24519609"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Windstream / Kinetic</w:t>
            </w:r>
          </w:p>
        </w:tc>
        <w:tc>
          <w:tcPr>
            <w:tcW w:w="3220" w:type="dxa"/>
            <w:tcBorders>
              <w:top w:val="nil"/>
              <w:left w:val="nil"/>
              <w:bottom w:val="nil"/>
              <w:right w:val="nil"/>
            </w:tcBorders>
            <w:vAlign w:val="bottom"/>
            <w:hideMark/>
          </w:tcPr>
          <w:p w14:paraId="68F599E1"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Phone / Internet</w:t>
            </w:r>
          </w:p>
        </w:tc>
        <w:tc>
          <w:tcPr>
            <w:tcW w:w="1580" w:type="dxa"/>
            <w:tcBorders>
              <w:top w:val="nil"/>
              <w:left w:val="nil"/>
              <w:bottom w:val="nil"/>
              <w:right w:val="nil"/>
            </w:tcBorders>
            <w:vAlign w:val="bottom"/>
            <w:hideMark/>
          </w:tcPr>
          <w:p w14:paraId="311D38F0"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-163.93</w:t>
            </w:r>
          </w:p>
        </w:tc>
      </w:tr>
      <w:tr w:rsidR="00DD1466" w:rsidRPr="00DD1466" w14:paraId="54236419" w14:textId="77777777" w:rsidTr="00DD1466">
        <w:trPr>
          <w:trHeight w:val="312"/>
        </w:trPr>
        <w:tc>
          <w:tcPr>
            <w:tcW w:w="3480" w:type="dxa"/>
            <w:tcBorders>
              <w:top w:val="nil"/>
              <w:left w:val="nil"/>
              <w:bottom w:val="nil"/>
              <w:right w:val="nil"/>
            </w:tcBorders>
            <w:vAlign w:val="bottom"/>
            <w:hideMark/>
          </w:tcPr>
          <w:p w14:paraId="2102724B"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Century Business Products</w:t>
            </w:r>
          </w:p>
        </w:tc>
        <w:tc>
          <w:tcPr>
            <w:tcW w:w="3220" w:type="dxa"/>
            <w:tcBorders>
              <w:top w:val="nil"/>
              <w:left w:val="nil"/>
              <w:bottom w:val="nil"/>
              <w:right w:val="nil"/>
            </w:tcBorders>
            <w:vAlign w:val="bottom"/>
            <w:hideMark/>
          </w:tcPr>
          <w:p w14:paraId="75E75E2A"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Printer Service Call</w:t>
            </w:r>
          </w:p>
        </w:tc>
        <w:tc>
          <w:tcPr>
            <w:tcW w:w="1580" w:type="dxa"/>
            <w:tcBorders>
              <w:top w:val="nil"/>
              <w:left w:val="nil"/>
              <w:bottom w:val="nil"/>
              <w:right w:val="nil"/>
            </w:tcBorders>
            <w:vAlign w:val="bottom"/>
            <w:hideMark/>
          </w:tcPr>
          <w:p w14:paraId="481476EE"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-186.38</w:t>
            </w:r>
          </w:p>
        </w:tc>
      </w:tr>
      <w:tr w:rsidR="00DD1466" w:rsidRPr="00DD1466" w14:paraId="54FB9B49" w14:textId="77777777" w:rsidTr="00DD1466">
        <w:trPr>
          <w:trHeight w:val="312"/>
        </w:trPr>
        <w:tc>
          <w:tcPr>
            <w:tcW w:w="3480" w:type="dxa"/>
            <w:tcBorders>
              <w:top w:val="nil"/>
              <w:left w:val="nil"/>
              <w:bottom w:val="nil"/>
              <w:right w:val="nil"/>
            </w:tcBorders>
            <w:vAlign w:val="bottom"/>
            <w:hideMark/>
          </w:tcPr>
          <w:p w14:paraId="6CC3F28A"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Sack Lumber</w:t>
            </w:r>
          </w:p>
        </w:tc>
        <w:tc>
          <w:tcPr>
            <w:tcW w:w="3220" w:type="dxa"/>
            <w:tcBorders>
              <w:top w:val="nil"/>
              <w:left w:val="nil"/>
              <w:bottom w:val="nil"/>
              <w:right w:val="nil"/>
            </w:tcBorders>
            <w:vAlign w:val="bottom"/>
            <w:hideMark/>
          </w:tcPr>
          <w:p w14:paraId="343C81B5"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Lumber &amp; Screws for Signs</w:t>
            </w:r>
          </w:p>
        </w:tc>
        <w:tc>
          <w:tcPr>
            <w:tcW w:w="1580" w:type="dxa"/>
            <w:tcBorders>
              <w:top w:val="nil"/>
              <w:left w:val="nil"/>
              <w:bottom w:val="nil"/>
              <w:right w:val="nil"/>
            </w:tcBorders>
            <w:vAlign w:val="bottom"/>
            <w:hideMark/>
          </w:tcPr>
          <w:p w14:paraId="1048D40C"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-60.45</w:t>
            </w:r>
          </w:p>
        </w:tc>
      </w:tr>
      <w:tr w:rsidR="00DD1466" w:rsidRPr="00DD1466" w14:paraId="441D5CE8" w14:textId="77777777" w:rsidTr="00DD1466">
        <w:trPr>
          <w:trHeight w:val="312"/>
        </w:trPr>
        <w:tc>
          <w:tcPr>
            <w:tcW w:w="3480" w:type="dxa"/>
            <w:tcBorders>
              <w:top w:val="nil"/>
              <w:left w:val="nil"/>
              <w:bottom w:val="nil"/>
              <w:right w:val="nil"/>
            </w:tcBorders>
            <w:vAlign w:val="bottom"/>
            <w:hideMark/>
          </w:tcPr>
          <w:p w14:paraId="538131EF"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League of NE Municipalities</w:t>
            </w:r>
          </w:p>
        </w:tc>
        <w:tc>
          <w:tcPr>
            <w:tcW w:w="3220" w:type="dxa"/>
            <w:tcBorders>
              <w:top w:val="nil"/>
              <w:left w:val="nil"/>
              <w:bottom w:val="nil"/>
              <w:right w:val="nil"/>
            </w:tcBorders>
            <w:vAlign w:val="bottom"/>
            <w:hideMark/>
          </w:tcPr>
          <w:p w14:paraId="1E6585AD"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Membership Fees</w:t>
            </w:r>
          </w:p>
        </w:tc>
        <w:tc>
          <w:tcPr>
            <w:tcW w:w="1580" w:type="dxa"/>
            <w:tcBorders>
              <w:top w:val="nil"/>
              <w:left w:val="nil"/>
              <w:bottom w:val="nil"/>
              <w:right w:val="nil"/>
            </w:tcBorders>
            <w:vAlign w:val="bottom"/>
            <w:hideMark/>
          </w:tcPr>
          <w:p w14:paraId="37C60E3F"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-556.00</w:t>
            </w:r>
          </w:p>
        </w:tc>
      </w:tr>
      <w:tr w:rsidR="00DD1466" w:rsidRPr="00DD1466" w14:paraId="207034BC" w14:textId="77777777" w:rsidTr="00DD1466">
        <w:trPr>
          <w:trHeight w:val="312"/>
        </w:trPr>
        <w:tc>
          <w:tcPr>
            <w:tcW w:w="3480" w:type="dxa"/>
            <w:tcBorders>
              <w:top w:val="nil"/>
              <w:left w:val="nil"/>
              <w:bottom w:val="nil"/>
              <w:right w:val="nil"/>
            </w:tcBorders>
            <w:vAlign w:val="bottom"/>
            <w:hideMark/>
          </w:tcPr>
          <w:p w14:paraId="3581F7D7"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Nemaha Valley Observer</w:t>
            </w:r>
          </w:p>
        </w:tc>
        <w:tc>
          <w:tcPr>
            <w:tcW w:w="3220" w:type="dxa"/>
            <w:tcBorders>
              <w:top w:val="nil"/>
              <w:left w:val="nil"/>
              <w:bottom w:val="nil"/>
              <w:right w:val="nil"/>
            </w:tcBorders>
            <w:vAlign w:val="bottom"/>
            <w:hideMark/>
          </w:tcPr>
          <w:p w14:paraId="560DB87D"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Legal Notices</w:t>
            </w:r>
          </w:p>
        </w:tc>
        <w:tc>
          <w:tcPr>
            <w:tcW w:w="1580" w:type="dxa"/>
            <w:tcBorders>
              <w:top w:val="nil"/>
              <w:left w:val="nil"/>
              <w:bottom w:val="nil"/>
              <w:right w:val="nil"/>
            </w:tcBorders>
            <w:vAlign w:val="bottom"/>
            <w:hideMark/>
          </w:tcPr>
          <w:p w14:paraId="676B74E4"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-35.42</w:t>
            </w:r>
          </w:p>
        </w:tc>
      </w:tr>
      <w:tr w:rsidR="00DD1466" w:rsidRPr="00DD1466" w14:paraId="5A49C1B6" w14:textId="77777777" w:rsidTr="00DD1466">
        <w:trPr>
          <w:trHeight w:val="312"/>
        </w:trPr>
        <w:tc>
          <w:tcPr>
            <w:tcW w:w="3480" w:type="dxa"/>
            <w:tcBorders>
              <w:top w:val="nil"/>
              <w:left w:val="nil"/>
              <w:bottom w:val="nil"/>
              <w:right w:val="nil"/>
            </w:tcBorders>
            <w:vAlign w:val="bottom"/>
            <w:hideMark/>
          </w:tcPr>
          <w:p w14:paraId="0BA3C4FA"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Board of Public Works - Opera / Utility Buildings</w:t>
            </w:r>
          </w:p>
        </w:tc>
        <w:tc>
          <w:tcPr>
            <w:tcW w:w="3220" w:type="dxa"/>
            <w:tcBorders>
              <w:top w:val="nil"/>
              <w:left w:val="nil"/>
              <w:bottom w:val="nil"/>
              <w:right w:val="nil"/>
            </w:tcBorders>
            <w:vAlign w:val="bottom"/>
            <w:hideMark/>
          </w:tcPr>
          <w:p w14:paraId="24C85289"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Power - Opera / Utility Buildings</w:t>
            </w:r>
          </w:p>
        </w:tc>
        <w:tc>
          <w:tcPr>
            <w:tcW w:w="1580" w:type="dxa"/>
            <w:tcBorders>
              <w:top w:val="nil"/>
              <w:left w:val="nil"/>
              <w:bottom w:val="nil"/>
              <w:right w:val="nil"/>
            </w:tcBorders>
            <w:vAlign w:val="bottom"/>
            <w:hideMark/>
          </w:tcPr>
          <w:p w14:paraId="34130F96"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-166.99</w:t>
            </w:r>
          </w:p>
        </w:tc>
      </w:tr>
      <w:tr w:rsidR="00DD1466" w:rsidRPr="00DD1466" w14:paraId="21C4256B" w14:textId="77777777" w:rsidTr="00DD1466">
        <w:trPr>
          <w:trHeight w:val="312"/>
        </w:trPr>
        <w:tc>
          <w:tcPr>
            <w:tcW w:w="3480" w:type="dxa"/>
            <w:tcBorders>
              <w:top w:val="nil"/>
              <w:left w:val="nil"/>
              <w:bottom w:val="nil"/>
              <w:right w:val="nil"/>
            </w:tcBorders>
            <w:vAlign w:val="bottom"/>
            <w:hideMark/>
          </w:tcPr>
          <w:p w14:paraId="5A994340"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Green Care Lawn Service</w:t>
            </w:r>
          </w:p>
        </w:tc>
        <w:tc>
          <w:tcPr>
            <w:tcW w:w="3220" w:type="dxa"/>
            <w:tcBorders>
              <w:top w:val="nil"/>
              <w:left w:val="nil"/>
              <w:bottom w:val="nil"/>
              <w:right w:val="nil"/>
            </w:tcBorders>
            <w:vAlign w:val="bottom"/>
            <w:hideMark/>
          </w:tcPr>
          <w:p w14:paraId="44B5C9D0"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 xml:space="preserve">Mowing </w:t>
            </w:r>
            <w:proofErr w:type="spellStart"/>
            <w:r w:rsidRPr="00DD1466">
              <w:rPr>
                <w:rFonts w:ascii="Arial" w:eastAsia="Times New Roman" w:hAnsi="Arial" w:cs="Arial"/>
                <w:color w:val="000000"/>
                <w:kern w:val="0"/>
                <w:sz w:val="16"/>
                <w:szCs w:val="16"/>
                <w14:ligatures w14:val="none"/>
              </w:rPr>
              <w:t>x4</w:t>
            </w:r>
            <w:proofErr w:type="spellEnd"/>
          </w:p>
        </w:tc>
        <w:tc>
          <w:tcPr>
            <w:tcW w:w="1580" w:type="dxa"/>
            <w:tcBorders>
              <w:top w:val="nil"/>
              <w:left w:val="nil"/>
              <w:bottom w:val="nil"/>
              <w:right w:val="nil"/>
            </w:tcBorders>
            <w:vAlign w:val="bottom"/>
            <w:hideMark/>
          </w:tcPr>
          <w:p w14:paraId="0D0C090E"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-400.00</w:t>
            </w:r>
          </w:p>
        </w:tc>
      </w:tr>
      <w:tr w:rsidR="00DD1466" w:rsidRPr="00DD1466" w14:paraId="6AFC45C9" w14:textId="77777777" w:rsidTr="00DD1466">
        <w:trPr>
          <w:trHeight w:val="312"/>
        </w:trPr>
        <w:tc>
          <w:tcPr>
            <w:tcW w:w="3480" w:type="dxa"/>
            <w:tcBorders>
              <w:top w:val="nil"/>
              <w:left w:val="nil"/>
              <w:bottom w:val="nil"/>
              <w:right w:val="nil"/>
            </w:tcBorders>
            <w:vAlign w:val="bottom"/>
            <w:hideMark/>
          </w:tcPr>
          <w:p w14:paraId="7CDC50B6"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QuickBooks / Intuit</w:t>
            </w:r>
          </w:p>
        </w:tc>
        <w:tc>
          <w:tcPr>
            <w:tcW w:w="3220" w:type="dxa"/>
            <w:tcBorders>
              <w:top w:val="nil"/>
              <w:left w:val="nil"/>
              <w:bottom w:val="nil"/>
              <w:right w:val="nil"/>
            </w:tcBorders>
            <w:vAlign w:val="bottom"/>
            <w:hideMark/>
          </w:tcPr>
          <w:p w14:paraId="2B1143F7"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QuickBooks Monthly Fee</w:t>
            </w:r>
          </w:p>
        </w:tc>
        <w:tc>
          <w:tcPr>
            <w:tcW w:w="1580" w:type="dxa"/>
            <w:tcBorders>
              <w:top w:val="nil"/>
              <w:left w:val="nil"/>
              <w:bottom w:val="nil"/>
              <w:right w:val="nil"/>
            </w:tcBorders>
            <w:vAlign w:val="bottom"/>
            <w:hideMark/>
          </w:tcPr>
          <w:p w14:paraId="5069194B"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-115.00</w:t>
            </w:r>
          </w:p>
        </w:tc>
      </w:tr>
      <w:tr w:rsidR="00DD1466" w:rsidRPr="00DD1466" w14:paraId="5B7AFFFC" w14:textId="77777777" w:rsidTr="00DD1466">
        <w:trPr>
          <w:trHeight w:val="312"/>
        </w:trPr>
        <w:tc>
          <w:tcPr>
            <w:tcW w:w="3480" w:type="dxa"/>
            <w:tcBorders>
              <w:top w:val="nil"/>
              <w:left w:val="nil"/>
              <w:bottom w:val="nil"/>
              <w:right w:val="nil"/>
            </w:tcBorders>
            <w:vAlign w:val="bottom"/>
            <w:hideMark/>
          </w:tcPr>
          <w:p w14:paraId="6B0E0D4E"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Casey Agency</w:t>
            </w:r>
          </w:p>
        </w:tc>
        <w:tc>
          <w:tcPr>
            <w:tcW w:w="3220" w:type="dxa"/>
            <w:tcBorders>
              <w:top w:val="nil"/>
              <w:left w:val="nil"/>
              <w:bottom w:val="nil"/>
              <w:right w:val="nil"/>
            </w:tcBorders>
            <w:vAlign w:val="bottom"/>
            <w:hideMark/>
          </w:tcPr>
          <w:p w14:paraId="152148B9"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proofErr w:type="spellStart"/>
            <w:r w:rsidRPr="00DD1466">
              <w:rPr>
                <w:rFonts w:ascii="Arial" w:eastAsia="Times New Roman" w:hAnsi="Arial" w:cs="Arial"/>
                <w:color w:val="000000"/>
                <w:kern w:val="0"/>
                <w:sz w:val="16"/>
                <w:szCs w:val="16"/>
                <w14:ligatures w14:val="none"/>
              </w:rPr>
              <w:t>Firemans</w:t>
            </w:r>
            <w:proofErr w:type="spellEnd"/>
            <w:r w:rsidRPr="00DD1466">
              <w:rPr>
                <w:rFonts w:ascii="Arial" w:eastAsia="Times New Roman" w:hAnsi="Arial" w:cs="Arial"/>
                <w:color w:val="000000"/>
                <w:kern w:val="0"/>
                <w:sz w:val="16"/>
                <w:szCs w:val="16"/>
                <w14:ligatures w14:val="none"/>
              </w:rPr>
              <w:t xml:space="preserve"> Insurance</w:t>
            </w:r>
          </w:p>
        </w:tc>
        <w:tc>
          <w:tcPr>
            <w:tcW w:w="1580" w:type="dxa"/>
            <w:tcBorders>
              <w:top w:val="nil"/>
              <w:left w:val="nil"/>
              <w:bottom w:val="nil"/>
              <w:right w:val="nil"/>
            </w:tcBorders>
            <w:vAlign w:val="bottom"/>
            <w:hideMark/>
          </w:tcPr>
          <w:p w14:paraId="38EF9D86"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-712.80</w:t>
            </w:r>
          </w:p>
        </w:tc>
      </w:tr>
      <w:tr w:rsidR="00DD1466" w:rsidRPr="00DD1466" w14:paraId="616DF5FA" w14:textId="77777777" w:rsidTr="00DD1466">
        <w:trPr>
          <w:trHeight w:val="312"/>
        </w:trPr>
        <w:tc>
          <w:tcPr>
            <w:tcW w:w="3480" w:type="dxa"/>
            <w:tcBorders>
              <w:top w:val="nil"/>
              <w:left w:val="nil"/>
              <w:bottom w:val="nil"/>
              <w:right w:val="nil"/>
            </w:tcBorders>
            <w:vAlign w:val="bottom"/>
            <w:hideMark/>
          </w:tcPr>
          <w:p w14:paraId="18BB4C61"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Green Care Lawn Service - Fire Hall</w:t>
            </w:r>
          </w:p>
        </w:tc>
        <w:tc>
          <w:tcPr>
            <w:tcW w:w="3220" w:type="dxa"/>
            <w:tcBorders>
              <w:top w:val="nil"/>
              <w:left w:val="nil"/>
              <w:bottom w:val="nil"/>
              <w:right w:val="nil"/>
            </w:tcBorders>
            <w:vAlign w:val="bottom"/>
            <w:hideMark/>
          </w:tcPr>
          <w:p w14:paraId="646DD2F1"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 xml:space="preserve">Mowing - Fire Hall </w:t>
            </w:r>
            <w:proofErr w:type="spellStart"/>
            <w:r w:rsidRPr="00DD1466">
              <w:rPr>
                <w:rFonts w:ascii="Arial" w:eastAsia="Times New Roman" w:hAnsi="Arial" w:cs="Arial"/>
                <w:color w:val="000000"/>
                <w:kern w:val="0"/>
                <w:sz w:val="16"/>
                <w:szCs w:val="16"/>
                <w14:ligatures w14:val="none"/>
              </w:rPr>
              <w:t>x4</w:t>
            </w:r>
            <w:proofErr w:type="spellEnd"/>
          </w:p>
        </w:tc>
        <w:tc>
          <w:tcPr>
            <w:tcW w:w="1580" w:type="dxa"/>
            <w:tcBorders>
              <w:top w:val="nil"/>
              <w:left w:val="nil"/>
              <w:bottom w:val="nil"/>
              <w:right w:val="nil"/>
            </w:tcBorders>
            <w:vAlign w:val="bottom"/>
            <w:hideMark/>
          </w:tcPr>
          <w:p w14:paraId="6442601C"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-120.00</w:t>
            </w:r>
          </w:p>
        </w:tc>
      </w:tr>
      <w:tr w:rsidR="00DD1466" w:rsidRPr="00DD1466" w14:paraId="2077164D" w14:textId="77777777" w:rsidTr="00DD1466">
        <w:trPr>
          <w:trHeight w:val="312"/>
        </w:trPr>
        <w:tc>
          <w:tcPr>
            <w:tcW w:w="3480" w:type="dxa"/>
            <w:tcBorders>
              <w:top w:val="nil"/>
              <w:left w:val="nil"/>
              <w:bottom w:val="nil"/>
              <w:right w:val="nil"/>
            </w:tcBorders>
            <w:vAlign w:val="bottom"/>
            <w:hideMark/>
          </w:tcPr>
          <w:p w14:paraId="52824F8F"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Board of Public Works - Fire Hall</w:t>
            </w:r>
          </w:p>
        </w:tc>
        <w:tc>
          <w:tcPr>
            <w:tcW w:w="3220" w:type="dxa"/>
            <w:tcBorders>
              <w:top w:val="nil"/>
              <w:left w:val="nil"/>
              <w:bottom w:val="nil"/>
              <w:right w:val="nil"/>
            </w:tcBorders>
            <w:vAlign w:val="bottom"/>
            <w:hideMark/>
          </w:tcPr>
          <w:p w14:paraId="6C3315AF"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Power - Fire Hall</w:t>
            </w:r>
          </w:p>
        </w:tc>
        <w:tc>
          <w:tcPr>
            <w:tcW w:w="1580" w:type="dxa"/>
            <w:tcBorders>
              <w:top w:val="nil"/>
              <w:left w:val="nil"/>
              <w:bottom w:val="nil"/>
              <w:right w:val="nil"/>
            </w:tcBorders>
            <w:vAlign w:val="bottom"/>
            <w:hideMark/>
          </w:tcPr>
          <w:p w14:paraId="7ED3DAA0"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-67.61</w:t>
            </w:r>
          </w:p>
        </w:tc>
      </w:tr>
      <w:tr w:rsidR="00DD1466" w:rsidRPr="00DD1466" w14:paraId="0F8A44FF" w14:textId="77777777" w:rsidTr="00DD1466">
        <w:trPr>
          <w:trHeight w:val="312"/>
        </w:trPr>
        <w:tc>
          <w:tcPr>
            <w:tcW w:w="3480" w:type="dxa"/>
            <w:tcBorders>
              <w:top w:val="nil"/>
              <w:left w:val="nil"/>
              <w:bottom w:val="nil"/>
              <w:right w:val="nil"/>
            </w:tcBorders>
            <w:vAlign w:val="bottom"/>
            <w:hideMark/>
          </w:tcPr>
          <w:p w14:paraId="139F4A4A"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American Recycling &amp; Sanitation</w:t>
            </w:r>
          </w:p>
        </w:tc>
        <w:tc>
          <w:tcPr>
            <w:tcW w:w="3220" w:type="dxa"/>
            <w:tcBorders>
              <w:top w:val="nil"/>
              <w:left w:val="nil"/>
              <w:bottom w:val="nil"/>
              <w:right w:val="nil"/>
            </w:tcBorders>
            <w:vAlign w:val="bottom"/>
            <w:hideMark/>
          </w:tcPr>
          <w:p w14:paraId="60F1A2D7"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Trash Service</w:t>
            </w:r>
          </w:p>
        </w:tc>
        <w:tc>
          <w:tcPr>
            <w:tcW w:w="1580" w:type="dxa"/>
            <w:tcBorders>
              <w:top w:val="nil"/>
              <w:left w:val="nil"/>
              <w:bottom w:val="nil"/>
              <w:right w:val="nil"/>
            </w:tcBorders>
            <w:vAlign w:val="bottom"/>
            <w:hideMark/>
          </w:tcPr>
          <w:p w14:paraId="31010785"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-98.24</w:t>
            </w:r>
          </w:p>
        </w:tc>
      </w:tr>
      <w:tr w:rsidR="00DD1466" w:rsidRPr="00DD1466" w14:paraId="4BF8499D" w14:textId="77777777" w:rsidTr="00DD1466">
        <w:trPr>
          <w:trHeight w:val="312"/>
        </w:trPr>
        <w:tc>
          <w:tcPr>
            <w:tcW w:w="3480" w:type="dxa"/>
            <w:tcBorders>
              <w:top w:val="nil"/>
              <w:left w:val="nil"/>
              <w:bottom w:val="nil"/>
              <w:right w:val="nil"/>
            </w:tcBorders>
            <w:vAlign w:val="bottom"/>
            <w:hideMark/>
          </w:tcPr>
          <w:p w14:paraId="4685AFA5"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 xml:space="preserve">Board of Public </w:t>
            </w:r>
            <w:proofErr w:type="gramStart"/>
            <w:r w:rsidRPr="00DD1466">
              <w:rPr>
                <w:rFonts w:ascii="Arial" w:eastAsia="Times New Roman" w:hAnsi="Arial" w:cs="Arial"/>
                <w:color w:val="000000"/>
                <w:kern w:val="0"/>
                <w:sz w:val="16"/>
                <w:szCs w:val="16"/>
                <w14:ligatures w14:val="none"/>
              </w:rPr>
              <w:t>Works - Riverside park</w:t>
            </w:r>
            <w:proofErr w:type="gramEnd"/>
          </w:p>
        </w:tc>
        <w:tc>
          <w:tcPr>
            <w:tcW w:w="3220" w:type="dxa"/>
            <w:tcBorders>
              <w:top w:val="nil"/>
              <w:left w:val="nil"/>
              <w:bottom w:val="nil"/>
              <w:right w:val="nil"/>
            </w:tcBorders>
            <w:vAlign w:val="bottom"/>
            <w:hideMark/>
          </w:tcPr>
          <w:p w14:paraId="11B031F3"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Power - Riverside Park</w:t>
            </w:r>
          </w:p>
        </w:tc>
        <w:tc>
          <w:tcPr>
            <w:tcW w:w="1580" w:type="dxa"/>
            <w:tcBorders>
              <w:top w:val="nil"/>
              <w:left w:val="nil"/>
              <w:bottom w:val="nil"/>
              <w:right w:val="nil"/>
            </w:tcBorders>
            <w:vAlign w:val="bottom"/>
            <w:hideMark/>
          </w:tcPr>
          <w:p w14:paraId="2F78E50F"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-63.00</w:t>
            </w:r>
          </w:p>
        </w:tc>
      </w:tr>
      <w:tr w:rsidR="00DD1466" w:rsidRPr="00DD1466" w14:paraId="2E8528CB" w14:textId="77777777" w:rsidTr="00DD1466">
        <w:trPr>
          <w:trHeight w:val="312"/>
        </w:trPr>
        <w:tc>
          <w:tcPr>
            <w:tcW w:w="3480" w:type="dxa"/>
            <w:tcBorders>
              <w:top w:val="nil"/>
              <w:left w:val="nil"/>
              <w:bottom w:val="nil"/>
              <w:right w:val="nil"/>
            </w:tcBorders>
            <w:vAlign w:val="bottom"/>
            <w:hideMark/>
          </w:tcPr>
          <w:p w14:paraId="0F2CEBB9"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JEO Consulting</w:t>
            </w:r>
          </w:p>
        </w:tc>
        <w:tc>
          <w:tcPr>
            <w:tcW w:w="3220" w:type="dxa"/>
            <w:tcBorders>
              <w:top w:val="nil"/>
              <w:left w:val="nil"/>
              <w:bottom w:val="nil"/>
              <w:right w:val="nil"/>
            </w:tcBorders>
            <w:vAlign w:val="bottom"/>
            <w:hideMark/>
          </w:tcPr>
          <w:p w14:paraId="495BC9F6"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Engineering Lift Station - 9.75 Hours</w:t>
            </w:r>
          </w:p>
        </w:tc>
        <w:tc>
          <w:tcPr>
            <w:tcW w:w="1580" w:type="dxa"/>
            <w:tcBorders>
              <w:top w:val="nil"/>
              <w:left w:val="nil"/>
              <w:bottom w:val="nil"/>
              <w:right w:val="nil"/>
            </w:tcBorders>
            <w:vAlign w:val="bottom"/>
            <w:hideMark/>
          </w:tcPr>
          <w:p w14:paraId="615FAD38"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-2,120.00</w:t>
            </w:r>
          </w:p>
        </w:tc>
      </w:tr>
      <w:tr w:rsidR="00DD1466" w:rsidRPr="00DD1466" w14:paraId="2255D8C9" w14:textId="77777777" w:rsidTr="00DD1466">
        <w:trPr>
          <w:trHeight w:val="312"/>
        </w:trPr>
        <w:tc>
          <w:tcPr>
            <w:tcW w:w="3480" w:type="dxa"/>
            <w:tcBorders>
              <w:top w:val="nil"/>
              <w:left w:val="nil"/>
              <w:bottom w:val="nil"/>
              <w:right w:val="nil"/>
            </w:tcBorders>
            <w:vAlign w:val="bottom"/>
            <w:hideMark/>
          </w:tcPr>
          <w:p w14:paraId="457AB95B"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Tracy Milke</w:t>
            </w:r>
          </w:p>
        </w:tc>
        <w:tc>
          <w:tcPr>
            <w:tcW w:w="3220" w:type="dxa"/>
            <w:tcBorders>
              <w:top w:val="nil"/>
              <w:left w:val="nil"/>
              <w:bottom w:val="nil"/>
              <w:right w:val="nil"/>
            </w:tcBorders>
            <w:vAlign w:val="bottom"/>
            <w:hideMark/>
          </w:tcPr>
          <w:p w14:paraId="1025A816"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Payroll / Mileage / Expenses</w:t>
            </w:r>
          </w:p>
        </w:tc>
        <w:tc>
          <w:tcPr>
            <w:tcW w:w="1580" w:type="dxa"/>
            <w:tcBorders>
              <w:top w:val="nil"/>
              <w:left w:val="nil"/>
              <w:bottom w:val="nil"/>
              <w:right w:val="nil"/>
            </w:tcBorders>
            <w:vAlign w:val="bottom"/>
            <w:hideMark/>
          </w:tcPr>
          <w:p w14:paraId="0FAE072C"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-330.88</w:t>
            </w:r>
          </w:p>
        </w:tc>
      </w:tr>
      <w:tr w:rsidR="00DD1466" w:rsidRPr="00DD1466" w14:paraId="18EBF37A" w14:textId="77777777" w:rsidTr="00DD1466">
        <w:trPr>
          <w:trHeight w:val="312"/>
        </w:trPr>
        <w:tc>
          <w:tcPr>
            <w:tcW w:w="3480" w:type="dxa"/>
            <w:tcBorders>
              <w:top w:val="nil"/>
              <w:left w:val="nil"/>
              <w:bottom w:val="nil"/>
              <w:right w:val="nil"/>
            </w:tcBorders>
            <w:vAlign w:val="bottom"/>
            <w:hideMark/>
          </w:tcPr>
          <w:p w14:paraId="526A5A87"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Board of Public Works - Billing</w:t>
            </w:r>
          </w:p>
        </w:tc>
        <w:tc>
          <w:tcPr>
            <w:tcW w:w="3220" w:type="dxa"/>
            <w:tcBorders>
              <w:top w:val="nil"/>
              <w:left w:val="nil"/>
              <w:bottom w:val="nil"/>
              <w:right w:val="nil"/>
            </w:tcBorders>
            <w:vAlign w:val="bottom"/>
            <w:hideMark/>
          </w:tcPr>
          <w:p w14:paraId="551FE022"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Billing -</w:t>
            </w:r>
          </w:p>
        </w:tc>
        <w:tc>
          <w:tcPr>
            <w:tcW w:w="1580" w:type="dxa"/>
            <w:tcBorders>
              <w:top w:val="nil"/>
              <w:left w:val="nil"/>
              <w:bottom w:val="nil"/>
              <w:right w:val="nil"/>
            </w:tcBorders>
            <w:vAlign w:val="bottom"/>
            <w:hideMark/>
          </w:tcPr>
          <w:p w14:paraId="42E65231"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-203.50</w:t>
            </w:r>
          </w:p>
        </w:tc>
      </w:tr>
      <w:tr w:rsidR="00DD1466" w:rsidRPr="00DD1466" w14:paraId="3F40085E" w14:textId="77777777" w:rsidTr="00DD1466">
        <w:trPr>
          <w:trHeight w:val="312"/>
        </w:trPr>
        <w:tc>
          <w:tcPr>
            <w:tcW w:w="3480" w:type="dxa"/>
            <w:tcBorders>
              <w:top w:val="nil"/>
              <w:left w:val="nil"/>
              <w:bottom w:val="nil"/>
              <w:right w:val="nil"/>
            </w:tcBorders>
            <w:vAlign w:val="bottom"/>
            <w:hideMark/>
          </w:tcPr>
          <w:p w14:paraId="2EE84259"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Board of Public Works - Sewer</w:t>
            </w:r>
          </w:p>
        </w:tc>
        <w:tc>
          <w:tcPr>
            <w:tcW w:w="3220" w:type="dxa"/>
            <w:tcBorders>
              <w:top w:val="nil"/>
              <w:left w:val="nil"/>
              <w:bottom w:val="nil"/>
              <w:right w:val="nil"/>
            </w:tcBorders>
            <w:vAlign w:val="bottom"/>
            <w:hideMark/>
          </w:tcPr>
          <w:p w14:paraId="1F461E8F"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Power - Sewer</w:t>
            </w:r>
          </w:p>
        </w:tc>
        <w:tc>
          <w:tcPr>
            <w:tcW w:w="1580" w:type="dxa"/>
            <w:tcBorders>
              <w:top w:val="nil"/>
              <w:left w:val="nil"/>
              <w:bottom w:val="nil"/>
              <w:right w:val="nil"/>
            </w:tcBorders>
            <w:vAlign w:val="bottom"/>
            <w:hideMark/>
          </w:tcPr>
          <w:p w14:paraId="600F1FB3"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-355.57</w:t>
            </w:r>
          </w:p>
        </w:tc>
      </w:tr>
      <w:tr w:rsidR="00DD1466" w:rsidRPr="00DD1466" w14:paraId="2F3C8E9A" w14:textId="77777777" w:rsidTr="00DD1466">
        <w:trPr>
          <w:trHeight w:val="312"/>
        </w:trPr>
        <w:tc>
          <w:tcPr>
            <w:tcW w:w="3480" w:type="dxa"/>
            <w:tcBorders>
              <w:top w:val="nil"/>
              <w:left w:val="nil"/>
              <w:bottom w:val="nil"/>
              <w:right w:val="nil"/>
            </w:tcBorders>
            <w:vAlign w:val="bottom"/>
            <w:hideMark/>
          </w:tcPr>
          <w:p w14:paraId="168DDF09"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Steve Woerth</w:t>
            </w:r>
          </w:p>
        </w:tc>
        <w:tc>
          <w:tcPr>
            <w:tcW w:w="3220" w:type="dxa"/>
            <w:tcBorders>
              <w:top w:val="nil"/>
              <w:left w:val="nil"/>
              <w:bottom w:val="nil"/>
              <w:right w:val="nil"/>
            </w:tcBorders>
            <w:vAlign w:val="bottom"/>
            <w:hideMark/>
          </w:tcPr>
          <w:p w14:paraId="5BB20A6D"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Reimb. - Fuel</w:t>
            </w:r>
          </w:p>
        </w:tc>
        <w:tc>
          <w:tcPr>
            <w:tcW w:w="1580" w:type="dxa"/>
            <w:tcBorders>
              <w:top w:val="nil"/>
              <w:left w:val="nil"/>
              <w:bottom w:val="nil"/>
              <w:right w:val="nil"/>
            </w:tcBorders>
            <w:vAlign w:val="bottom"/>
            <w:hideMark/>
          </w:tcPr>
          <w:p w14:paraId="5846CD3D"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-72.31</w:t>
            </w:r>
          </w:p>
        </w:tc>
      </w:tr>
      <w:tr w:rsidR="00DD1466" w:rsidRPr="00DD1466" w14:paraId="0C7B76EF" w14:textId="77777777" w:rsidTr="00DD1466">
        <w:trPr>
          <w:trHeight w:val="312"/>
        </w:trPr>
        <w:tc>
          <w:tcPr>
            <w:tcW w:w="3480" w:type="dxa"/>
            <w:tcBorders>
              <w:top w:val="nil"/>
              <w:left w:val="nil"/>
              <w:bottom w:val="nil"/>
              <w:right w:val="nil"/>
            </w:tcBorders>
            <w:vAlign w:val="bottom"/>
            <w:hideMark/>
          </w:tcPr>
          <w:p w14:paraId="413783EF"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proofErr w:type="spellStart"/>
            <w:r w:rsidRPr="00DD1466">
              <w:rPr>
                <w:rFonts w:ascii="Arial" w:eastAsia="Times New Roman" w:hAnsi="Arial" w:cs="Arial"/>
                <w:color w:val="000000"/>
                <w:kern w:val="0"/>
                <w:sz w:val="16"/>
                <w:szCs w:val="16"/>
                <w14:ligatures w14:val="none"/>
              </w:rPr>
              <w:t>Farmers</w:t>
            </w:r>
            <w:proofErr w:type="spellEnd"/>
            <w:r w:rsidRPr="00DD1466">
              <w:rPr>
                <w:rFonts w:ascii="Arial" w:eastAsia="Times New Roman" w:hAnsi="Arial" w:cs="Arial"/>
                <w:color w:val="000000"/>
                <w:kern w:val="0"/>
                <w:sz w:val="16"/>
                <w:szCs w:val="16"/>
                <w14:ligatures w14:val="none"/>
              </w:rPr>
              <w:t xml:space="preserve"> Cooperative</w:t>
            </w:r>
          </w:p>
        </w:tc>
        <w:tc>
          <w:tcPr>
            <w:tcW w:w="3220" w:type="dxa"/>
            <w:tcBorders>
              <w:top w:val="nil"/>
              <w:left w:val="nil"/>
              <w:bottom w:val="nil"/>
              <w:right w:val="nil"/>
            </w:tcBorders>
            <w:vAlign w:val="bottom"/>
            <w:hideMark/>
          </w:tcPr>
          <w:p w14:paraId="09CD4770"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Fuel</w:t>
            </w:r>
          </w:p>
        </w:tc>
        <w:tc>
          <w:tcPr>
            <w:tcW w:w="1580" w:type="dxa"/>
            <w:tcBorders>
              <w:top w:val="nil"/>
              <w:left w:val="nil"/>
              <w:bottom w:val="nil"/>
              <w:right w:val="nil"/>
            </w:tcBorders>
            <w:vAlign w:val="bottom"/>
            <w:hideMark/>
          </w:tcPr>
          <w:p w14:paraId="233A3E79"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-62.27</w:t>
            </w:r>
          </w:p>
        </w:tc>
      </w:tr>
      <w:tr w:rsidR="00DD1466" w:rsidRPr="00DD1466" w14:paraId="00C85DBF" w14:textId="77777777" w:rsidTr="00DD1466">
        <w:trPr>
          <w:trHeight w:val="312"/>
        </w:trPr>
        <w:tc>
          <w:tcPr>
            <w:tcW w:w="3480" w:type="dxa"/>
            <w:tcBorders>
              <w:top w:val="nil"/>
              <w:left w:val="nil"/>
              <w:bottom w:val="nil"/>
              <w:right w:val="nil"/>
            </w:tcBorders>
            <w:vAlign w:val="bottom"/>
            <w:hideMark/>
          </w:tcPr>
          <w:p w14:paraId="778E7388"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Board of Public Works - Street Lights</w:t>
            </w:r>
          </w:p>
        </w:tc>
        <w:tc>
          <w:tcPr>
            <w:tcW w:w="3220" w:type="dxa"/>
            <w:tcBorders>
              <w:top w:val="nil"/>
              <w:left w:val="nil"/>
              <w:bottom w:val="nil"/>
              <w:right w:val="nil"/>
            </w:tcBorders>
            <w:vAlign w:val="bottom"/>
            <w:hideMark/>
          </w:tcPr>
          <w:p w14:paraId="2EF317E7"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Street Lights - Residential</w:t>
            </w:r>
          </w:p>
        </w:tc>
        <w:tc>
          <w:tcPr>
            <w:tcW w:w="1580" w:type="dxa"/>
            <w:tcBorders>
              <w:top w:val="nil"/>
              <w:left w:val="nil"/>
              <w:bottom w:val="nil"/>
              <w:right w:val="nil"/>
            </w:tcBorders>
            <w:vAlign w:val="bottom"/>
            <w:hideMark/>
          </w:tcPr>
          <w:p w14:paraId="3EE8B72F"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-445.35</w:t>
            </w:r>
          </w:p>
        </w:tc>
      </w:tr>
      <w:tr w:rsidR="00DD1466" w:rsidRPr="00DD1466" w14:paraId="06429930" w14:textId="77777777" w:rsidTr="00DD1466">
        <w:trPr>
          <w:trHeight w:val="312"/>
        </w:trPr>
        <w:tc>
          <w:tcPr>
            <w:tcW w:w="3480" w:type="dxa"/>
            <w:tcBorders>
              <w:top w:val="nil"/>
              <w:left w:val="nil"/>
              <w:bottom w:val="nil"/>
              <w:right w:val="nil"/>
            </w:tcBorders>
            <w:vAlign w:val="bottom"/>
            <w:hideMark/>
          </w:tcPr>
          <w:p w14:paraId="21C1096F"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Board of Public Works - Hwy/Bridge</w:t>
            </w:r>
          </w:p>
        </w:tc>
        <w:tc>
          <w:tcPr>
            <w:tcW w:w="3220" w:type="dxa"/>
            <w:tcBorders>
              <w:top w:val="nil"/>
              <w:left w:val="nil"/>
              <w:bottom w:val="nil"/>
              <w:right w:val="nil"/>
            </w:tcBorders>
            <w:vAlign w:val="bottom"/>
            <w:hideMark/>
          </w:tcPr>
          <w:p w14:paraId="05939EC7"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Power - Hwy / Bridge</w:t>
            </w:r>
          </w:p>
        </w:tc>
        <w:tc>
          <w:tcPr>
            <w:tcW w:w="1580" w:type="dxa"/>
            <w:tcBorders>
              <w:top w:val="nil"/>
              <w:left w:val="nil"/>
              <w:bottom w:val="nil"/>
              <w:right w:val="nil"/>
            </w:tcBorders>
            <w:vAlign w:val="bottom"/>
            <w:hideMark/>
          </w:tcPr>
          <w:p w14:paraId="0B3EE0CC"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-122.76</w:t>
            </w:r>
          </w:p>
        </w:tc>
      </w:tr>
      <w:tr w:rsidR="00DD1466" w:rsidRPr="00DD1466" w14:paraId="52202CA7" w14:textId="77777777" w:rsidTr="00DD1466">
        <w:trPr>
          <w:trHeight w:val="312"/>
        </w:trPr>
        <w:tc>
          <w:tcPr>
            <w:tcW w:w="3480" w:type="dxa"/>
            <w:tcBorders>
              <w:top w:val="nil"/>
              <w:left w:val="nil"/>
              <w:bottom w:val="nil"/>
              <w:right w:val="nil"/>
            </w:tcBorders>
            <w:vAlign w:val="bottom"/>
            <w:hideMark/>
          </w:tcPr>
          <w:p w14:paraId="43FB8291"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Tracy Milke</w:t>
            </w:r>
          </w:p>
        </w:tc>
        <w:tc>
          <w:tcPr>
            <w:tcW w:w="3220" w:type="dxa"/>
            <w:tcBorders>
              <w:top w:val="nil"/>
              <w:left w:val="nil"/>
              <w:bottom w:val="nil"/>
              <w:right w:val="nil"/>
            </w:tcBorders>
            <w:vAlign w:val="bottom"/>
            <w:hideMark/>
          </w:tcPr>
          <w:p w14:paraId="22CCD8BF"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Payroll / Mileage / Expenses</w:t>
            </w:r>
          </w:p>
        </w:tc>
        <w:tc>
          <w:tcPr>
            <w:tcW w:w="1580" w:type="dxa"/>
            <w:tcBorders>
              <w:top w:val="nil"/>
              <w:left w:val="nil"/>
              <w:bottom w:val="nil"/>
              <w:right w:val="nil"/>
            </w:tcBorders>
            <w:vAlign w:val="bottom"/>
            <w:hideMark/>
          </w:tcPr>
          <w:p w14:paraId="27A3CDF0"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-356.57</w:t>
            </w:r>
          </w:p>
        </w:tc>
      </w:tr>
      <w:tr w:rsidR="00DD1466" w:rsidRPr="00DD1466" w14:paraId="708FC6C4" w14:textId="77777777" w:rsidTr="00DD1466">
        <w:trPr>
          <w:trHeight w:val="312"/>
        </w:trPr>
        <w:tc>
          <w:tcPr>
            <w:tcW w:w="3480" w:type="dxa"/>
            <w:tcBorders>
              <w:top w:val="nil"/>
              <w:left w:val="nil"/>
              <w:bottom w:val="nil"/>
              <w:right w:val="nil"/>
            </w:tcBorders>
            <w:vAlign w:val="bottom"/>
            <w:hideMark/>
          </w:tcPr>
          <w:p w14:paraId="375DF2E9"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Board of Public Works - Billing</w:t>
            </w:r>
          </w:p>
        </w:tc>
        <w:tc>
          <w:tcPr>
            <w:tcW w:w="3220" w:type="dxa"/>
            <w:tcBorders>
              <w:top w:val="nil"/>
              <w:left w:val="nil"/>
              <w:bottom w:val="nil"/>
              <w:right w:val="nil"/>
            </w:tcBorders>
            <w:vAlign w:val="bottom"/>
            <w:hideMark/>
          </w:tcPr>
          <w:p w14:paraId="2A3CB23B"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Billing -</w:t>
            </w:r>
          </w:p>
        </w:tc>
        <w:tc>
          <w:tcPr>
            <w:tcW w:w="1580" w:type="dxa"/>
            <w:tcBorders>
              <w:top w:val="nil"/>
              <w:left w:val="nil"/>
              <w:bottom w:val="nil"/>
              <w:right w:val="nil"/>
            </w:tcBorders>
            <w:vAlign w:val="bottom"/>
            <w:hideMark/>
          </w:tcPr>
          <w:p w14:paraId="758E5640"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-203.50</w:t>
            </w:r>
          </w:p>
        </w:tc>
      </w:tr>
      <w:tr w:rsidR="00DD1466" w:rsidRPr="00DD1466" w14:paraId="0B911453" w14:textId="77777777" w:rsidTr="00DD1466">
        <w:trPr>
          <w:trHeight w:val="312"/>
        </w:trPr>
        <w:tc>
          <w:tcPr>
            <w:tcW w:w="3480" w:type="dxa"/>
            <w:tcBorders>
              <w:top w:val="nil"/>
              <w:left w:val="nil"/>
              <w:bottom w:val="nil"/>
              <w:right w:val="nil"/>
            </w:tcBorders>
            <w:vAlign w:val="bottom"/>
            <w:hideMark/>
          </w:tcPr>
          <w:p w14:paraId="56C92E3C"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Green Care Lawn Service</w:t>
            </w:r>
          </w:p>
        </w:tc>
        <w:tc>
          <w:tcPr>
            <w:tcW w:w="3220" w:type="dxa"/>
            <w:tcBorders>
              <w:top w:val="nil"/>
              <w:left w:val="nil"/>
              <w:bottom w:val="nil"/>
              <w:right w:val="nil"/>
            </w:tcBorders>
            <w:vAlign w:val="bottom"/>
            <w:hideMark/>
          </w:tcPr>
          <w:p w14:paraId="7EFF9653"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 xml:space="preserve">Mowing </w:t>
            </w:r>
            <w:proofErr w:type="spellStart"/>
            <w:r w:rsidRPr="00DD1466">
              <w:rPr>
                <w:rFonts w:ascii="Arial" w:eastAsia="Times New Roman" w:hAnsi="Arial" w:cs="Arial"/>
                <w:color w:val="000000"/>
                <w:kern w:val="0"/>
                <w:sz w:val="16"/>
                <w:szCs w:val="16"/>
                <w14:ligatures w14:val="none"/>
              </w:rPr>
              <w:t>x4</w:t>
            </w:r>
            <w:proofErr w:type="spellEnd"/>
          </w:p>
        </w:tc>
        <w:tc>
          <w:tcPr>
            <w:tcW w:w="1580" w:type="dxa"/>
            <w:tcBorders>
              <w:top w:val="nil"/>
              <w:left w:val="nil"/>
              <w:bottom w:val="nil"/>
              <w:right w:val="nil"/>
            </w:tcBorders>
            <w:vAlign w:val="bottom"/>
            <w:hideMark/>
          </w:tcPr>
          <w:p w14:paraId="2E36E8E3"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-40.00</w:t>
            </w:r>
          </w:p>
        </w:tc>
      </w:tr>
      <w:tr w:rsidR="00DD1466" w:rsidRPr="00DD1466" w14:paraId="02340DD3" w14:textId="77777777" w:rsidTr="00DD1466">
        <w:trPr>
          <w:trHeight w:val="312"/>
        </w:trPr>
        <w:tc>
          <w:tcPr>
            <w:tcW w:w="3480" w:type="dxa"/>
            <w:tcBorders>
              <w:top w:val="nil"/>
              <w:left w:val="nil"/>
              <w:bottom w:val="nil"/>
              <w:right w:val="nil"/>
            </w:tcBorders>
            <w:vAlign w:val="bottom"/>
            <w:hideMark/>
          </w:tcPr>
          <w:p w14:paraId="57C56F0B"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Davis PHE</w:t>
            </w:r>
          </w:p>
        </w:tc>
        <w:tc>
          <w:tcPr>
            <w:tcW w:w="3220" w:type="dxa"/>
            <w:tcBorders>
              <w:top w:val="nil"/>
              <w:left w:val="nil"/>
              <w:bottom w:val="nil"/>
              <w:right w:val="nil"/>
            </w:tcBorders>
            <w:vAlign w:val="bottom"/>
            <w:hideMark/>
          </w:tcPr>
          <w:p w14:paraId="4C41F05B"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Tower - Solenoid</w:t>
            </w:r>
          </w:p>
        </w:tc>
        <w:tc>
          <w:tcPr>
            <w:tcW w:w="1580" w:type="dxa"/>
            <w:tcBorders>
              <w:top w:val="nil"/>
              <w:left w:val="nil"/>
              <w:bottom w:val="nil"/>
              <w:right w:val="nil"/>
            </w:tcBorders>
            <w:vAlign w:val="bottom"/>
            <w:hideMark/>
          </w:tcPr>
          <w:p w14:paraId="18AEBA76"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-884.40</w:t>
            </w:r>
          </w:p>
        </w:tc>
      </w:tr>
      <w:tr w:rsidR="00DD1466" w:rsidRPr="00DD1466" w14:paraId="1C1EB44D" w14:textId="77777777" w:rsidTr="00DD1466">
        <w:trPr>
          <w:trHeight w:val="312"/>
        </w:trPr>
        <w:tc>
          <w:tcPr>
            <w:tcW w:w="3480" w:type="dxa"/>
            <w:tcBorders>
              <w:top w:val="nil"/>
              <w:left w:val="nil"/>
              <w:bottom w:val="nil"/>
              <w:right w:val="nil"/>
            </w:tcBorders>
            <w:vAlign w:val="bottom"/>
            <w:hideMark/>
          </w:tcPr>
          <w:p w14:paraId="2202F9AC"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One Call Concepts</w:t>
            </w:r>
          </w:p>
        </w:tc>
        <w:tc>
          <w:tcPr>
            <w:tcW w:w="3220" w:type="dxa"/>
            <w:tcBorders>
              <w:top w:val="nil"/>
              <w:left w:val="nil"/>
              <w:bottom w:val="nil"/>
              <w:right w:val="nil"/>
            </w:tcBorders>
            <w:vAlign w:val="bottom"/>
            <w:hideMark/>
          </w:tcPr>
          <w:p w14:paraId="673100CB"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 xml:space="preserve">Locates </w:t>
            </w:r>
            <w:proofErr w:type="spellStart"/>
            <w:r w:rsidRPr="00DD1466">
              <w:rPr>
                <w:rFonts w:ascii="Arial" w:eastAsia="Times New Roman" w:hAnsi="Arial" w:cs="Arial"/>
                <w:color w:val="000000"/>
                <w:kern w:val="0"/>
                <w:sz w:val="16"/>
                <w:szCs w:val="16"/>
                <w14:ligatures w14:val="none"/>
              </w:rPr>
              <w:t>x5</w:t>
            </w:r>
            <w:proofErr w:type="spellEnd"/>
          </w:p>
        </w:tc>
        <w:tc>
          <w:tcPr>
            <w:tcW w:w="1580" w:type="dxa"/>
            <w:tcBorders>
              <w:top w:val="nil"/>
              <w:left w:val="nil"/>
              <w:bottom w:val="nil"/>
              <w:right w:val="nil"/>
            </w:tcBorders>
            <w:vAlign w:val="bottom"/>
            <w:hideMark/>
          </w:tcPr>
          <w:p w14:paraId="5DF85D43"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-4.10</w:t>
            </w:r>
          </w:p>
        </w:tc>
      </w:tr>
      <w:tr w:rsidR="00DD1466" w:rsidRPr="00DD1466" w14:paraId="6F7D1F4E" w14:textId="77777777" w:rsidTr="00DD1466">
        <w:trPr>
          <w:trHeight w:val="312"/>
        </w:trPr>
        <w:tc>
          <w:tcPr>
            <w:tcW w:w="3480" w:type="dxa"/>
            <w:tcBorders>
              <w:top w:val="nil"/>
              <w:left w:val="nil"/>
              <w:bottom w:val="nil"/>
              <w:right w:val="nil"/>
            </w:tcBorders>
            <w:vAlign w:val="bottom"/>
            <w:hideMark/>
          </w:tcPr>
          <w:p w14:paraId="60F7A318"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Rural Water District #1</w:t>
            </w:r>
          </w:p>
        </w:tc>
        <w:tc>
          <w:tcPr>
            <w:tcW w:w="3220" w:type="dxa"/>
            <w:tcBorders>
              <w:top w:val="nil"/>
              <w:left w:val="nil"/>
              <w:bottom w:val="nil"/>
              <w:right w:val="nil"/>
            </w:tcBorders>
            <w:vAlign w:val="bottom"/>
            <w:hideMark/>
          </w:tcPr>
          <w:p w14:paraId="1738C79B"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Water Purchased 460,000 gallons</w:t>
            </w:r>
          </w:p>
        </w:tc>
        <w:tc>
          <w:tcPr>
            <w:tcW w:w="1580" w:type="dxa"/>
            <w:tcBorders>
              <w:top w:val="nil"/>
              <w:left w:val="nil"/>
              <w:bottom w:val="nil"/>
              <w:right w:val="nil"/>
            </w:tcBorders>
            <w:vAlign w:val="bottom"/>
            <w:hideMark/>
          </w:tcPr>
          <w:p w14:paraId="784E50C2"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-2,440.00</w:t>
            </w:r>
          </w:p>
        </w:tc>
      </w:tr>
      <w:tr w:rsidR="00DD1466" w:rsidRPr="00DD1466" w14:paraId="45CACF72" w14:textId="77777777" w:rsidTr="00DD1466">
        <w:trPr>
          <w:trHeight w:val="312"/>
        </w:trPr>
        <w:tc>
          <w:tcPr>
            <w:tcW w:w="3480" w:type="dxa"/>
            <w:tcBorders>
              <w:top w:val="nil"/>
              <w:left w:val="nil"/>
              <w:bottom w:val="nil"/>
              <w:right w:val="nil"/>
            </w:tcBorders>
            <w:vAlign w:val="bottom"/>
            <w:hideMark/>
          </w:tcPr>
          <w:p w14:paraId="2E26E4DB"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Board of Public Works - Water Tower</w:t>
            </w:r>
          </w:p>
        </w:tc>
        <w:tc>
          <w:tcPr>
            <w:tcW w:w="3220" w:type="dxa"/>
            <w:tcBorders>
              <w:top w:val="nil"/>
              <w:left w:val="nil"/>
              <w:bottom w:val="nil"/>
              <w:right w:val="nil"/>
            </w:tcBorders>
            <w:vAlign w:val="bottom"/>
            <w:hideMark/>
          </w:tcPr>
          <w:p w14:paraId="2526603B" w14:textId="77777777" w:rsidR="00DD1466" w:rsidRPr="00DD1466" w:rsidRDefault="00DD1466" w:rsidP="00DD1466">
            <w:pPr>
              <w:spacing w:after="0"/>
              <w:jc w:val="lef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Power - Water Tower</w:t>
            </w:r>
          </w:p>
        </w:tc>
        <w:tc>
          <w:tcPr>
            <w:tcW w:w="1580" w:type="dxa"/>
            <w:tcBorders>
              <w:top w:val="nil"/>
              <w:left w:val="nil"/>
              <w:bottom w:val="nil"/>
              <w:right w:val="nil"/>
            </w:tcBorders>
            <w:vAlign w:val="bottom"/>
            <w:hideMark/>
          </w:tcPr>
          <w:p w14:paraId="4C467387" w14:textId="77777777" w:rsidR="00DD1466" w:rsidRPr="00DD1466" w:rsidRDefault="00DD1466" w:rsidP="00DD1466">
            <w:pPr>
              <w:spacing w:after="0"/>
              <w:jc w:val="right"/>
              <w:rPr>
                <w:rFonts w:ascii="Arial" w:eastAsia="Times New Roman" w:hAnsi="Arial" w:cs="Arial"/>
                <w:color w:val="000000"/>
                <w:kern w:val="0"/>
                <w:sz w:val="16"/>
                <w:szCs w:val="16"/>
                <w14:ligatures w14:val="none"/>
              </w:rPr>
            </w:pPr>
            <w:r w:rsidRPr="00DD1466">
              <w:rPr>
                <w:rFonts w:ascii="Arial" w:eastAsia="Times New Roman" w:hAnsi="Arial" w:cs="Arial"/>
                <w:color w:val="000000"/>
                <w:kern w:val="0"/>
                <w:sz w:val="16"/>
                <w:szCs w:val="16"/>
                <w14:ligatures w14:val="none"/>
              </w:rPr>
              <w:t>-36.72</w:t>
            </w:r>
          </w:p>
        </w:tc>
      </w:tr>
    </w:tbl>
    <w:p w14:paraId="10AEB2F4" w14:textId="77777777" w:rsidR="00DD1466" w:rsidRDefault="00DD1466" w:rsidP="00E37ED3">
      <w:pPr>
        <w:spacing w:after="0"/>
        <w:jc w:val="left"/>
        <w:rPr>
          <w:rFonts w:ascii="Times New Roman" w:hAnsi="Times New Roman" w:cs="Times New Roman"/>
          <w:sz w:val="24"/>
          <w:szCs w:val="24"/>
        </w:rPr>
      </w:pPr>
    </w:p>
    <w:sectPr w:rsidR="00DD1466" w:rsidSect="00263095">
      <w:pgSz w:w="12240" w:h="15840"/>
      <w:pgMar w:top="45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B01E7"/>
    <w:multiLevelType w:val="hybridMultilevel"/>
    <w:tmpl w:val="A0A0AC58"/>
    <w:lvl w:ilvl="0" w:tplc="EE1C3AEA">
      <w:start w:val="1"/>
      <w:numFmt w:val="decimal"/>
      <w:lvlText w:val="%1."/>
      <w:lvlJc w:val="left"/>
      <w:pPr>
        <w:ind w:left="720" w:hanging="360"/>
      </w:pPr>
      <w:rPr>
        <w:rFonts w:hint="default"/>
        <w:b/>
        <w:bCs/>
      </w:rPr>
    </w:lvl>
    <w:lvl w:ilvl="1" w:tplc="B316C5AA">
      <w:start w:val="1"/>
      <w:numFmt w:val="upperLetter"/>
      <w:lvlText w:val="%2."/>
      <w:lvlJc w:val="left"/>
      <w:pPr>
        <w:ind w:left="1440" w:hanging="360"/>
      </w:pPr>
      <w:rPr>
        <w:rFonts w:asciiTheme="minorHAnsi" w:eastAsiaTheme="minorHAnsi" w:hAnsiTheme="minorHAnsi" w:cstheme="minorBidi"/>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8967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60E3B"/>
    <w:rsid w:val="000110B4"/>
    <w:rsid w:val="00031566"/>
    <w:rsid w:val="000332C5"/>
    <w:rsid w:val="00065B91"/>
    <w:rsid w:val="000757DE"/>
    <w:rsid w:val="00080003"/>
    <w:rsid w:val="0008128C"/>
    <w:rsid w:val="000830E1"/>
    <w:rsid w:val="00084804"/>
    <w:rsid w:val="00093855"/>
    <w:rsid w:val="000B43F4"/>
    <w:rsid w:val="000C71EA"/>
    <w:rsid w:val="000F458E"/>
    <w:rsid w:val="000F7A46"/>
    <w:rsid w:val="0011389E"/>
    <w:rsid w:val="0012285F"/>
    <w:rsid w:val="00136ACB"/>
    <w:rsid w:val="001660AA"/>
    <w:rsid w:val="001963D1"/>
    <w:rsid w:val="001A57A3"/>
    <w:rsid w:val="001B4463"/>
    <w:rsid w:val="001B7767"/>
    <w:rsid w:val="001E497C"/>
    <w:rsid w:val="001F5608"/>
    <w:rsid w:val="0023119C"/>
    <w:rsid w:val="00243663"/>
    <w:rsid w:val="0024625C"/>
    <w:rsid w:val="00247869"/>
    <w:rsid w:val="00254F8C"/>
    <w:rsid w:val="00263095"/>
    <w:rsid w:val="00266E05"/>
    <w:rsid w:val="002C1536"/>
    <w:rsid w:val="002D2E6E"/>
    <w:rsid w:val="002F418D"/>
    <w:rsid w:val="00364612"/>
    <w:rsid w:val="0038606B"/>
    <w:rsid w:val="00390630"/>
    <w:rsid w:val="003D11AB"/>
    <w:rsid w:val="003D5B37"/>
    <w:rsid w:val="003D7C19"/>
    <w:rsid w:val="003F4B9E"/>
    <w:rsid w:val="003F73C5"/>
    <w:rsid w:val="004146B1"/>
    <w:rsid w:val="00444D7F"/>
    <w:rsid w:val="00447A52"/>
    <w:rsid w:val="00453ACC"/>
    <w:rsid w:val="004A2D3E"/>
    <w:rsid w:val="004E022F"/>
    <w:rsid w:val="004E1C1A"/>
    <w:rsid w:val="004E4B6F"/>
    <w:rsid w:val="004E7E44"/>
    <w:rsid w:val="004F5065"/>
    <w:rsid w:val="004F5605"/>
    <w:rsid w:val="00534E23"/>
    <w:rsid w:val="00561C7D"/>
    <w:rsid w:val="00573CE0"/>
    <w:rsid w:val="00595C6B"/>
    <w:rsid w:val="005D2600"/>
    <w:rsid w:val="005D7814"/>
    <w:rsid w:val="00603008"/>
    <w:rsid w:val="006613DD"/>
    <w:rsid w:val="006626BB"/>
    <w:rsid w:val="00667DA9"/>
    <w:rsid w:val="00671E1A"/>
    <w:rsid w:val="006A35F5"/>
    <w:rsid w:val="006D1D9E"/>
    <w:rsid w:val="006E649D"/>
    <w:rsid w:val="00723440"/>
    <w:rsid w:val="00761145"/>
    <w:rsid w:val="007A6362"/>
    <w:rsid w:val="007C430E"/>
    <w:rsid w:val="007D24D8"/>
    <w:rsid w:val="007E7A2F"/>
    <w:rsid w:val="007F3D6A"/>
    <w:rsid w:val="0081634D"/>
    <w:rsid w:val="00817A87"/>
    <w:rsid w:val="00840858"/>
    <w:rsid w:val="00866D0A"/>
    <w:rsid w:val="00880603"/>
    <w:rsid w:val="008845CC"/>
    <w:rsid w:val="00890280"/>
    <w:rsid w:val="008A48B2"/>
    <w:rsid w:val="008A72F4"/>
    <w:rsid w:val="008C3401"/>
    <w:rsid w:val="008C7DFC"/>
    <w:rsid w:val="00902626"/>
    <w:rsid w:val="009110BC"/>
    <w:rsid w:val="009447A8"/>
    <w:rsid w:val="00944ECB"/>
    <w:rsid w:val="00954392"/>
    <w:rsid w:val="00960E3B"/>
    <w:rsid w:val="009A4C71"/>
    <w:rsid w:val="009B28D4"/>
    <w:rsid w:val="009F0ED4"/>
    <w:rsid w:val="009F16FE"/>
    <w:rsid w:val="00A04548"/>
    <w:rsid w:val="00A101B6"/>
    <w:rsid w:val="00AE123B"/>
    <w:rsid w:val="00AE4574"/>
    <w:rsid w:val="00B246D4"/>
    <w:rsid w:val="00B36F23"/>
    <w:rsid w:val="00B46E3E"/>
    <w:rsid w:val="00B63F32"/>
    <w:rsid w:val="00B6417F"/>
    <w:rsid w:val="00B665BD"/>
    <w:rsid w:val="00B76534"/>
    <w:rsid w:val="00BA1E4C"/>
    <w:rsid w:val="00BB7ED9"/>
    <w:rsid w:val="00BF1E79"/>
    <w:rsid w:val="00C20625"/>
    <w:rsid w:val="00C3614E"/>
    <w:rsid w:val="00C45004"/>
    <w:rsid w:val="00C56288"/>
    <w:rsid w:val="00C65DB9"/>
    <w:rsid w:val="00C8374B"/>
    <w:rsid w:val="00CA0BC1"/>
    <w:rsid w:val="00CB5B22"/>
    <w:rsid w:val="00D3645E"/>
    <w:rsid w:val="00D5149A"/>
    <w:rsid w:val="00D77F63"/>
    <w:rsid w:val="00D87D41"/>
    <w:rsid w:val="00D90162"/>
    <w:rsid w:val="00D911EF"/>
    <w:rsid w:val="00DB1436"/>
    <w:rsid w:val="00DD1466"/>
    <w:rsid w:val="00DE07A9"/>
    <w:rsid w:val="00E10396"/>
    <w:rsid w:val="00E355DD"/>
    <w:rsid w:val="00E37ED3"/>
    <w:rsid w:val="00E55A2E"/>
    <w:rsid w:val="00EF3144"/>
    <w:rsid w:val="00F26385"/>
    <w:rsid w:val="00F6002F"/>
    <w:rsid w:val="00F72B2F"/>
    <w:rsid w:val="00F84BF3"/>
    <w:rsid w:val="00FC41B6"/>
    <w:rsid w:val="00FD4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58D9A"/>
  <w15:chartTrackingRefBased/>
  <w15:docId w15:val="{338170BD-5D31-4468-A07A-63000C988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E3B"/>
  </w:style>
  <w:style w:type="paragraph" w:styleId="Heading1">
    <w:name w:val="heading 1"/>
    <w:basedOn w:val="Normal"/>
    <w:next w:val="Normal"/>
    <w:link w:val="Heading1Char"/>
    <w:uiPriority w:val="9"/>
    <w:qFormat/>
    <w:rsid w:val="00960E3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60E3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60E3B"/>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60E3B"/>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60E3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60E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0E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0E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0E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0E3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60E3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60E3B"/>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60E3B"/>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60E3B"/>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60E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0E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0E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0E3B"/>
    <w:rPr>
      <w:rFonts w:eastAsiaTheme="majorEastAsia" w:cstheme="majorBidi"/>
      <w:color w:val="272727" w:themeColor="text1" w:themeTint="D8"/>
    </w:rPr>
  </w:style>
  <w:style w:type="paragraph" w:styleId="Title">
    <w:name w:val="Title"/>
    <w:basedOn w:val="Normal"/>
    <w:next w:val="Normal"/>
    <w:link w:val="TitleChar"/>
    <w:uiPriority w:val="10"/>
    <w:qFormat/>
    <w:rsid w:val="00960E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0E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0E3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0E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0E3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0E3B"/>
    <w:rPr>
      <w:i/>
      <w:iCs/>
      <w:color w:val="404040" w:themeColor="text1" w:themeTint="BF"/>
    </w:rPr>
  </w:style>
  <w:style w:type="paragraph" w:styleId="ListParagraph">
    <w:name w:val="List Paragraph"/>
    <w:basedOn w:val="Normal"/>
    <w:uiPriority w:val="34"/>
    <w:qFormat/>
    <w:rsid w:val="00960E3B"/>
    <w:pPr>
      <w:ind w:left="720"/>
      <w:contextualSpacing/>
    </w:pPr>
  </w:style>
  <w:style w:type="character" w:styleId="IntenseEmphasis">
    <w:name w:val="Intense Emphasis"/>
    <w:basedOn w:val="DefaultParagraphFont"/>
    <w:uiPriority w:val="21"/>
    <w:qFormat/>
    <w:rsid w:val="00960E3B"/>
    <w:rPr>
      <w:i/>
      <w:iCs/>
      <w:color w:val="365F91" w:themeColor="accent1" w:themeShade="BF"/>
    </w:rPr>
  </w:style>
  <w:style w:type="paragraph" w:styleId="IntenseQuote">
    <w:name w:val="Intense Quote"/>
    <w:basedOn w:val="Normal"/>
    <w:next w:val="Normal"/>
    <w:link w:val="IntenseQuoteChar"/>
    <w:uiPriority w:val="30"/>
    <w:qFormat/>
    <w:rsid w:val="00960E3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60E3B"/>
    <w:rPr>
      <w:i/>
      <w:iCs/>
      <w:color w:val="365F91" w:themeColor="accent1" w:themeShade="BF"/>
    </w:rPr>
  </w:style>
  <w:style w:type="character" w:styleId="IntenseReference">
    <w:name w:val="Intense Reference"/>
    <w:basedOn w:val="DefaultParagraphFont"/>
    <w:uiPriority w:val="32"/>
    <w:qFormat/>
    <w:rsid w:val="00960E3B"/>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C18F0-4134-44D6-B260-412B03EE2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827</Words>
  <Characters>4719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Brownville Village</dc:creator>
  <cp:keywords/>
  <dc:description/>
  <cp:lastModifiedBy>Brownville Village</cp:lastModifiedBy>
  <cp:revision>4</cp:revision>
  <cp:lastPrinted>2026-05-02T18:49:00Z</cp:lastPrinted>
  <dcterms:created xsi:type="dcterms:W3CDTF">2026-08-29T16:43:00Z</dcterms:created>
  <dcterms:modified xsi:type="dcterms:W3CDTF">2026-08-29T17:38:00Z</dcterms:modified>
</cp:coreProperties>
</file>