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456F" w14:textId="77777777" w:rsidR="00DC1F87" w:rsidRDefault="00DC1F87" w:rsidP="00DC1F87">
      <w:pPr>
        <w:spacing w:after="0"/>
        <w:jc w:val="center"/>
        <w:rPr>
          <w:b/>
          <w:bCs/>
        </w:rPr>
      </w:pPr>
      <w:r>
        <w:rPr>
          <w:b/>
          <w:bCs/>
        </w:rPr>
        <w:t>Village of Brownville</w:t>
      </w:r>
    </w:p>
    <w:p w14:paraId="7C43807F" w14:textId="77777777" w:rsidR="00DC1F87" w:rsidRDefault="00DC1F87" w:rsidP="00DC1F87">
      <w:pPr>
        <w:spacing w:after="0"/>
        <w:jc w:val="center"/>
      </w:pPr>
      <w:r>
        <w:t>Board Meeting</w:t>
      </w:r>
    </w:p>
    <w:p w14:paraId="44A58BC9" w14:textId="2A7946C3" w:rsidR="00DC1F87" w:rsidRDefault="00314C49" w:rsidP="00DC1F87">
      <w:pPr>
        <w:spacing w:after="0"/>
        <w:jc w:val="center"/>
      </w:pPr>
      <w:r>
        <w:t>October 14</w:t>
      </w:r>
      <w:r w:rsidR="00DC1F87">
        <w:t>, 2025</w:t>
      </w:r>
    </w:p>
    <w:p w14:paraId="1DF07D68" w14:textId="77777777" w:rsidR="00DC1F87" w:rsidRDefault="00DC1F87" w:rsidP="00DC1F87">
      <w:pPr>
        <w:spacing w:after="0"/>
        <w:jc w:val="center"/>
      </w:pPr>
    </w:p>
    <w:p w14:paraId="2E07BB06" w14:textId="77777777" w:rsidR="00DC1F87" w:rsidRDefault="00DC1F87" w:rsidP="00DC1F87">
      <w:pPr>
        <w:spacing w:after="0"/>
        <w:jc w:val="center"/>
      </w:pPr>
    </w:p>
    <w:p w14:paraId="358103DC" w14:textId="267D24E2" w:rsidR="00D44C77" w:rsidRDefault="00DC1F87" w:rsidP="00D44C77">
      <w:pPr>
        <w:jc w:val="left"/>
      </w:pPr>
      <w:r>
        <w:t>The Meeting of the Brownville Village Board was called to order at 6:0</w:t>
      </w:r>
      <w:r w:rsidR="009859B8">
        <w:t>0</w:t>
      </w:r>
      <w:r>
        <w:t xml:space="preserve"> p.m. Chairman Johnson announced that the Open Meetings Act was posted on the meeting room wall. Following the Pledge of Allegiance and a moment of silence, the Roll was called. The following trustees answered present: Kim Johnson,</w:t>
      </w:r>
      <w:r w:rsidR="004F22C8">
        <w:t xml:space="preserve"> Steve Woerth, </w:t>
      </w:r>
      <w:r>
        <w:t xml:space="preserve"> Paul Fish, </w:t>
      </w:r>
      <w:r w:rsidR="004F22C8">
        <w:t xml:space="preserve">Jill Lokke, and </w:t>
      </w:r>
      <w:r>
        <w:t>Justin Wheeldon.     Visitors were present.   Public comments were accepted.</w:t>
      </w:r>
      <w:r w:rsidR="00062D4C">
        <w:t xml:space="preserve">  Mrs. Woerth brought scrapbooks showing the history of the Steamboat Trace trail from 1995 to now. Chairman Johnson asked for any Community Businesses or Organizations to report on planned events, activities or updates. None at this time. Chairman moved on to regular agenda business. </w:t>
      </w:r>
      <w:r>
        <w:t>Motion and Second (</w:t>
      </w:r>
      <w:r w:rsidR="00062D4C">
        <w:t>Woerth/Lokke</w:t>
      </w:r>
      <w:r>
        <w:t>) to approve the consent agenda, monthly claims, minutes from</w:t>
      </w:r>
      <w:r w:rsidR="009859B8">
        <w:t xml:space="preserve"> </w:t>
      </w:r>
      <w:r w:rsidR="004A6D75">
        <w:t>the September</w:t>
      </w:r>
      <w:r w:rsidR="00062D4C">
        <w:t>. 9</w:t>
      </w:r>
      <w:r>
        <w:t>,</w:t>
      </w:r>
      <w:r w:rsidR="009859B8">
        <w:t xml:space="preserve"> 2025 regular board meeting</w:t>
      </w:r>
      <w:r w:rsidR="00062D4C">
        <w:t xml:space="preserve"> September 23,</w:t>
      </w:r>
      <w:r w:rsidR="006A43EA">
        <w:t xml:space="preserve"> </w:t>
      </w:r>
      <w:r w:rsidR="00062D4C">
        <w:t>2025 workshop meeting, September 30,2025 Public Street One &amp; Six year street plan</w:t>
      </w:r>
      <w:r w:rsidR="004A6D75">
        <w:t>, September 30,</w:t>
      </w:r>
      <w:r w:rsidR="006A43EA">
        <w:t xml:space="preserve"> </w:t>
      </w:r>
      <w:r w:rsidR="004A6D75">
        <w:t>2025 Public Budget Meeting</w:t>
      </w:r>
      <w:r w:rsidR="00062D4C">
        <w:t>,</w:t>
      </w:r>
      <w:r w:rsidR="009859B8">
        <w:t xml:space="preserve"> </w:t>
      </w:r>
      <w:r>
        <w:t>and the financial report.</w:t>
      </w:r>
      <w:r w:rsidR="00D44C77">
        <w:t xml:space="preserve"> </w:t>
      </w:r>
      <w:bookmarkStart w:id="0" w:name="_Hlk209266046"/>
      <w:r>
        <w:t xml:space="preserve"> Roll call </w:t>
      </w:r>
      <w:r w:rsidR="00B86213">
        <w:t xml:space="preserve">vote </w:t>
      </w:r>
      <w:r>
        <w:t>was all “Yes”.</w:t>
      </w:r>
      <w:r w:rsidR="004A6D75">
        <w:t xml:space="preserve"> </w:t>
      </w:r>
      <w:r>
        <w:t>Motion carried.</w:t>
      </w:r>
      <w:r w:rsidR="006A43EA">
        <w:t xml:space="preserve"> </w:t>
      </w:r>
      <w:r w:rsidR="0010067C">
        <w:t xml:space="preserve">Fish had questions about the financial report and a claim that should be split between two accounts. </w:t>
      </w:r>
      <w:bookmarkEnd w:id="0"/>
      <w:r>
        <w:t xml:space="preserve"> Announcements and Reports:</w:t>
      </w:r>
      <w:r w:rsidR="00C113EE">
        <w:t xml:space="preserve"> </w:t>
      </w:r>
      <w:r>
        <w:t xml:space="preserve">Woerth gave the parks report </w:t>
      </w:r>
      <w:r w:rsidR="00B86213">
        <w:t>–</w:t>
      </w:r>
      <w:r>
        <w:t xml:space="preserve"> </w:t>
      </w:r>
      <w:r w:rsidR="006A43EA">
        <w:t>Cottonwood limbs have been removed. Firemen will burn the brush pile. Tree in Capital Park needs trimmed. No campers.</w:t>
      </w:r>
      <w:r w:rsidR="007E7AAA">
        <w:t xml:space="preserve"> </w:t>
      </w:r>
      <w:r>
        <w:t xml:space="preserve">Wheeldon gave the Streets report </w:t>
      </w:r>
      <w:r w:rsidR="00B86213">
        <w:t xml:space="preserve">– </w:t>
      </w:r>
      <w:r w:rsidR="006A43EA">
        <w:t>Rock has been delivered. Ditch work in bidding process.</w:t>
      </w:r>
      <w:r w:rsidR="00C113EE">
        <w:t xml:space="preserve"> </w:t>
      </w:r>
      <w:r>
        <w:t>Fish gave the Water/Wastewater report –</w:t>
      </w:r>
      <w:r w:rsidR="006A43EA">
        <w:t xml:space="preserve"> Reported on the rural water meeting that he attended. Rural water has possibly found a location for a new well. Fire hydrants have sufficient flow readings. Fire hydrants will be painted. </w:t>
      </w:r>
      <w:r w:rsidR="00B762F7">
        <w:t xml:space="preserve"> Reviewed Milke report. </w:t>
      </w:r>
      <w:r w:rsidR="00331071">
        <w:t>Buchner</w:t>
      </w:r>
      <w:r>
        <w:t xml:space="preserve"> gave the clerk’s report </w:t>
      </w:r>
      <w:r w:rsidR="00331071">
        <w:t xml:space="preserve">– </w:t>
      </w:r>
      <w:r w:rsidR="006A43EA">
        <w:t>Due to a prior commitment, Clerk will be unable to attend next meeting</w:t>
      </w:r>
      <w:r w:rsidR="00737891">
        <w:t>, Shane</w:t>
      </w:r>
      <w:r w:rsidR="00F65463">
        <w:t xml:space="preserve"> Sailors</w:t>
      </w:r>
      <w:r w:rsidR="00737891">
        <w:t xml:space="preserve"> will fill in to record the minutes of the meeting. </w:t>
      </w:r>
      <w:r w:rsidR="00331071">
        <w:t xml:space="preserve">Announcements- </w:t>
      </w:r>
      <w:r w:rsidR="00737891">
        <w:t xml:space="preserve">None. </w:t>
      </w:r>
      <w:r>
        <w:t xml:space="preserve">Old Business – </w:t>
      </w:r>
      <w:r w:rsidR="00331071">
        <w:t>A.</w:t>
      </w:r>
      <w:r>
        <w:t xml:space="preserve"> Interlocal Agreement between the Fine Arts assoc. and the village. </w:t>
      </w:r>
      <w:r w:rsidR="00F65463">
        <w:t>No action taken, discussion postponed.</w:t>
      </w:r>
      <w:r w:rsidR="00C113EE">
        <w:t xml:space="preserve"> </w:t>
      </w:r>
      <w:r w:rsidR="00920857">
        <w:t>B.</w:t>
      </w:r>
      <w:r>
        <w:t xml:space="preserve"> Steamboat Trace gazebo</w:t>
      </w:r>
      <w:r w:rsidR="00920857">
        <w:t xml:space="preserve">- </w:t>
      </w:r>
      <w:r w:rsidR="00F65463">
        <w:t>No action taken, discussion postponed.</w:t>
      </w:r>
      <w:r w:rsidR="00920857">
        <w:t xml:space="preserve"> C. </w:t>
      </w:r>
      <w:r w:rsidR="00737891">
        <w:t>BFAA School House water management- Discussion about the natural ravine and previous fixes of storm runoff. Discussion about responsibility of fixing the problem, village vs. property owner. It was suggested to contact JEO for a recommended solution. Postpone until more information can be gathered.</w:t>
      </w:r>
      <w:r w:rsidR="00C113EE">
        <w:t xml:space="preserve">  </w:t>
      </w:r>
      <w:r w:rsidR="007E7AAA">
        <w:t>D</w:t>
      </w:r>
      <w:r w:rsidR="00DB73DA">
        <w:t xml:space="preserve">. </w:t>
      </w:r>
      <w:r w:rsidR="002B36A7">
        <w:t xml:space="preserve">NE Dept </w:t>
      </w:r>
      <w:r w:rsidR="00D22409">
        <w:t xml:space="preserve">of Water &amp; Energy and Environment public water system grant – </w:t>
      </w:r>
      <w:r w:rsidR="00346C7D">
        <w:t xml:space="preserve">Board reviewed email stating that the grant has been tentatively denied because of income requirement exceeding the established threshold. E. Pallet forks have been purchased. F. Rock has been delivered. G. Lagoon Gates – Need to be widened by 2-3 feet. Bids will be taken. </w:t>
      </w:r>
      <w:r w:rsidR="00F65463">
        <w:t>No action taken, discussion postponed</w:t>
      </w:r>
      <w:r w:rsidR="00346C7D">
        <w:t>. H. Water tower Cleanout</w:t>
      </w:r>
      <w:r w:rsidR="00874640">
        <w:t xml:space="preserve">&amp; Ladder safety repairs </w:t>
      </w:r>
      <w:r w:rsidR="00346C7D">
        <w:t>–</w:t>
      </w:r>
      <w:r w:rsidR="009C353C">
        <w:t xml:space="preserve"> Two bids were presented. </w:t>
      </w:r>
      <w:r w:rsidR="00874640">
        <w:t xml:space="preserve">Viking bid $9800. Utility Service bid $4910. </w:t>
      </w:r>
      <w:r w:rsidR="00346C7D">
        <w:t xml:space="preserve"> Motion and Second (Fish/Woerth) to accept the bid from Utility Service. </w:t>
      </w:r>
      <w:r w:rsidR="009C353C">
        <w:t>Roll call vote was all “Yes”. Motion carried.</w:t>
      </w:r>
      <w:r w:rsidR="00C113EE">
        <w:t xml:space="preserve"> </w:t>
      </w:r>
      <w:r w:rsidR="00874640">
        <w:t>New Business – A. Halloween Celebration – Town Hall Halloween night from 5-7 pm. Discussion included trick or treat options at Town hall. Groups and Organizations are welcome to attend and provide treats. Motion and Second (Woerth/Lokke) to purchase candy and supplies up to $400 from the special use account. Roll call vote was all “Yes”. Motion carried.</w:t>
      </w:r>
      <w:r w:rsidR="00C113EE">
        <w:t xml:space="preserve"> </w:t>
      </w:r>
      <w:r w:rsidR="00D75C05">
        <w:t>B. Renaming/Repurposing Calvert account to Street account – Motion and Second (Wheeldon/Woerth) to change account names. Roll call vote was all “Yes”. Motion carried.</w:t>
      </w:r>
      <w:r w:rsidR="00C113EE">
        <w:t xml:space="preserve"> </w:t>
      </w:r>
      <w:r w:rsidR="00D75C05">
        <w:t>C. Renaming/Repurposing Downtown Development account to the Grants account. Motion and Second (Lokke/Woerth) to change account names. Roll call vote was all “Yes”. Motion carried.</w:t>
      </w:r>
      <w:r w:rsidR="00C113EE">
        <w:t xml:space="preserve"> </w:t>
      </w:r>
      <w:r w:rsidR="00D75C05">
        <w:t xml:space="preserve">G. Building Permit changes – Discussion to remove the property survey requirement. Changes will be made to the building permit.  It was suggested to have a board member </w:t>
      </w:r>
      <w:r w:rsidR="00B61D91">
        <w:t>visually</w:t>
      </w:r>
      <w:r w:rsidR="00D75C05">
        <w:t xml:space="preserve"> review</w:t>
      </w:r>
      <w:r w:rsidR="00B61D91">
        <w:t xml:space="preserve"> the property</w:t>
      </w:r>
      <w:r w:rsidR="00D75C05">
        <w:t xml:space="preserve"> </w:t>
      </w:r>
      <w:r w:rsidR="00B61D91">
        <w:t xml:space="preserve">of the </w:t>
      </w:r>
      <w:r w:rsidR="00D75C05">
        <w:t xml:space="preserve">building permit </w:t>
      </w:r>
      <w:r w:rsidR="00B61D91">
        <w:t xml:space="preserve">application </w:t>
      </w:r>
      <w:r w:rsidR="00D75C05">
        <w:t xml:space="preserve">before </w:t>
      </w:r>
      <w:r w:rsidR="00B61D91">
        <w:t>the final approval at the board meeting. Motion and Second (Wheeldon/Fish) to make changes to current building permit. Roll call vote was all “Yes”. Motion carried.</w:t>
      </w:r>
      <w:r w:rsidR="00C113EE">
        <w:t xml:space="preserve"> </w:t>
      </w:r>
      <w:r w:rsidR="00B61D91">
        <w:t>D. Building Permit – Brownville Fine Arts – School house gallery. Motion and Second (Fish/Woerth) to approve building permit. Roll call vote was all “Yes”. Motion carried.</w:t>
      </w:r>
      <w:r w:rsidR="00C113EE">
        <w:t xml:space="preserve"> </w:t>
      </w:r>
      <w:r w:rsidR="00B61D91">
        <w:t xml:space="preserve">E. Snow Removal- Motion and Second (Fish/Woerth) </w:t>
      </w:r>
      <w:r w:rsidR="00B61D91">
        <w:lastRenderedPageBreak/>
        <w:t xml:space="preserve">to hire Mike Sullwold for snow removal. Roll call vote was all “Yes”. Motion carried. Wheeldon </w:t>
      </w:r>
      <w:r w:rsidR="00C113EE">
        <w:t>m</w:t>
      </w:r>
      <w:r w:rsidR="00B61D91">
        <w:t xml:space="preserve">entioned a </w:t>
      </w:r>
      <w:r w:rsidR="0010067C">
        <w:t xml:space="preserve">load limits requirement for certain roads.  He will provide an example for the board to review. </w:t>
      </w:r>
      <w:r w:rsidR="00B61D91">
        <w:t>F. Audit Waiver – Motion and Second (Wheeldon/Lokke)</w:t>
      </w:r>
      <w:r w:rsidR="0010067C">
        <w:t xml:space="preserve"> </w:t>
      </w:r>
      <w:r w:rsidR="00B61D91">
        <w:t>to approve the request of an audit waiver. Roll call vote was all “Yes”. Motion carried.</w:t>
      </w:r>
      <w:r w:rsidR="00C113EE">
        <w:t xml:space="preserve"> </w:t>
      </w:r>
      <w:r w:rsidR="00F65463">
        <w:t>Future agenda items</w:t>
      </w:r>
      <w:r w:rsidR="0010067C">
        <w:t>: Christmas Potluck dinner and Santa visiting town</w:t>
      </w:r>
      <w:r w:rsidR="00F65463">
        <w:t>; ordinance for street load limits.</w:t>
      </w:r>
      <w:r w:rsidR="00C113EE">
        <w:t xml:space="preserve"> T</w:t>
      </w:r>
      <w:r w:rsidR="00D44C77">
        <w:t xml:space="preserve">he next regular village board meeting will be </w:t>
      </w:r>
      <w:r w:rsidR="00B61D91">
        <w:t>November 11</w:t>
      </w:r>
      <w:r w:rsidR="00D44C77">
        <w:t>, 2025 at 6:00 p.m. at the town hall. Motion and Second (Wheeldon/</w:t>
      </w:r>
      <w:r w:rsidR="00B61D91">
        <w:t>Worth</w:t>
      </w:r>
      <w:r w:rsidR="00D44C77">
        <w:t>) to adjourn meeting at 7:</w:t>
      </w:r>
      <w:r w:rsidR="00B61D91">
        <w:t>20</w:t>
      </w:r>
      <w:r w:rsidR="00D44C77">
        <w:t xml:space="preserve"> p.m. </w:t>
      </w:r>
      <w:bookmarkStart w:id="1" w:name="_Hlk212551005"/>
      <w:r w:rsidR="00D44C77">
        <w:t>Roll call vote was all “Yes”. Motion carried.</w:t>
      </w:r>
    </w:p>
    <w:bookmarkEnd w:id="1"/>
    <w:p w14:paraId="317DD91A" w14:textId="77777777" w:rsidR="00D44C77" w:rsidRDefault="00D44C77" w:rsidP="00D44C77">
      <w:pPr>
        <w:spacing w:after="0"/>
        <w:jc w:val="left"/>
      </w:pPr>
      <w:r>
        <w:t xml:space="preserve">Jennifer Buchner </w:t>
      </w:r>
    </w:p>
    <w:p w14:paraId="1788D1D5" w14:textId="03EF42BC" w:rsidR="00D44C77" w:rsidRDefault="00D44C77" w:rsidP="00D44C77">
      <w:pPr>
        <w:spacing w:after="0"/>
        <w:jc w:val="left"/>
      </w:pPr>
      <w:r>
        <w:t>Village Clerk of Brownville NE</w:t>
      </w:r>
    </w:p>
    <w:p w14:paraId="1454C1DF" w14:textId="77777777" w:rsidR="001C472D" w:rsidRDefault="001C472D" w:rsidP="00D44C77">
      <w:pPr>
        <w:spacing w:after="0"/>
        <w:jc w:val="left"/>
      </w:pPr>
    </w:p>
    <w:p w14:paraId="63E3D096" w14:textId="77777777" w:rsidR="001C472D" w:rsidRDefault="001C472D" w:rsidP="001C472D">
      <w:pPr>
        <w:autoSpaceDE w:val="0"/>
        <w:autoSpaceDN w:val="0"/>
        <w:adjustRightInd w:val="0"/>
        <w:spacing w:after="0"/>
        <w:jc w:val="left"/>
        <w:rPr>
          <w:rFonts w:ascii="ArialUnicodeMS" w:hAnsi="ArialUnicodeMS" w:cs="ArialUnicodeMS"/>
          <w:color w:val="000000"/>
          <w:kern w:val="0"/>
          <w:sz w:val="28"/>
          <w:szCs w:val="28"/>
        </w:rPr>
      </w:pPr>
      <w:r>
        <w:rPr>
          <w:rFonts w:ascii="ArialUnicodeMS" w:hAnsi="ArialUnicodeMS" w:cs="ArialUnicodeMS"/>
          <w:color w:val="000000"/>
          <w:kern w:val="0"/>
          <w:sz w:val="28"/>
          <w:szCs w:val="28"/>
        </w:rPr>
        <w:t>Monthly Claims</w:t>
      </w:r>
    </w:p>
    <w:p w14:paraId="35C5FFAE" w14:textId="77777777" w:rsidR="001C472D" w:rsidRDefault="001C472D" w:rsidP="001C472D">
      <w:pPr>
        <w:autoSpaceDE w:val="0"/>
        <w:autoSpaceDN w:val="0"/>
        <w:adjustRightInd w:val="0"/>
        <w:spacing w:after="0"/>
        <w:jc w:val="left"/>
        <w:rPr>
          <w:rFonts w:ascii="Arial" w:hAnsi="Arial" w:cs="Arial"/>
          <w:color w:val="000000"/>
          <w:kern w:val="0"/>
          <w:sz w:val="24"/>
          <w:szCs w:val="24"/>
        </w:rPr>
      </w:pPr>
      <w:r>
        <w:rPr>
          <w:rFonts w:ascii="Arial" w:hAnsi="Arial" w:cs="Arial"/>
          <w:color w:val="000000"/>
          <w:kern w:val="0"/>
          <w:sz w:val="24"/>
          <w:szCs w:val="24"/>
        </w:rPr>
        <w:t>Village of Brownville</w:t>
      </w:r>
    </w:p>
    <w:p w14:paraId="07EE935A" w14:textId="77777777" w:rsidR="001C472D" w:rsidRDefault="001C472D" w:rsidP="001C472D">
      <w:pPr>
        <w:autoSpaceDE w:val="0"/>
        <w:autoSpaceDN w:val="0"/>
        <w:adjustRightInd w:val="0"/>
        <w:spacing w:after="0"/>
        <w:jc w:val="left"/>
        <w:rPr>
          <w:rFonts w:ascii="ArialUnicodeMS" w:hAnsi="ArialUnicodeMS" w:cs="ArialUnicodeMS"/>
          <w:color w:val="000000"/>
          <w:kern w:val="0"/>
          <w:sz w:val="20"/>
          <w:szCs w:val="20"/>
        </w:rPr>
      </w:pPr>
      <w:r>
        <w:rPr>
          <w:rFonts w:ascii="ArialUnicodeMS" w:hAnsi="ArialUnicodeMS" w:cs="ArialUnicodeMS"/>
          <w:color w:val="000000"/>
          <w:kern w:val="0"/>
          <w:sz w:val="20"/>
          <w:szCs w:val="20"/>
        </w:rPr>
        <w:t>October 2025</w:t>
      </w:r>
    </w:p>
    <w:p w14:paraId="66978EB4"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 xml:space="preserve">All-Purpose </w:t>
      </w:r>
    </w:p>
    <w:p w14:paraId="5F4A7345"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Jennifer Buchner Payroll -1,200.45</w:t>
      </w:r>
    </w:p>
    <w:p w14:paraId="4634FCC7"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Department of Treasury Payroll Tax -198.90</w:t>
      </w:r>
    </w:p>
    <w:p w14:paraId="79D2288B"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Brownville Special Account - Transfer of Board Stipend -275.00</w:t>
      </w:r>
    </w:p>
    <w:p w14:paraId="0E6A5CED"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Less Mess LLC Tree Trimming - Tree over road -200.00</w:t>
      </w:r>
    </w:p>
    <w:p w14:paraId="217BB077"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QuickBooks / Intuit QuickBooks Monthly Fee -38.00</w:t>
      </w:r>
    </w:p>
    <w:p w14:paraId="212D79D5"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Nemaha Valley Observer Minutes x4 -173.49</w:t>
      </w:r>
    </w:p>
    <w:p w14:paraId="68A7A77C"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Aue &amp; Company 25-26 Budget -2,375.00</w:t>
      </w:r>
    </w:p>
    <w:p w14:paraId="02D1285A"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Green Care Lawn Service Mowing - Town Hall, Utility Building, Hwy 136, Capital</w:t>
      </w:r>
    </w:p>
    <w:p w14:paraId="2D05B22E"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Square x4 = -400.00</w:t>
      </w:r>
    </w:p>
    <w:p w14:paraId="4E914C01"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Apace Cleaning x4 -60.00</w:t>
      </w:r>
    </w:p>
    <w:p w14:paraId="371DA32C"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Jennifer Buchner Reimbursement for Checks -276.58</w:t>
      </w:r>
    </w:p>
    <w:p w14:paraId="07099C8A"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Board of Public Works - Opera / Utility Buildings -112.70</w:t>
      </w:r>
    </w:p>
    <w:p w14:paraId="16C70D89"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 xml:space="preserve">Board of Public Works - Street Lights Street </w:t>
      </w:r>
      <w:proofErr w:type="gramStart"/>
      <w:r>
        <w:rPr>
          <w:rFonts w:ascii="Arial" w:hAnsi="Arial" w:cs="Arial"/>
          <w:color w:val="000000"/>
          <w:kern w:val="0"/>
          <w:sz w:val="18"/>
          <w:szCs w:val="18"/>
        </w:rPr>
        <w:t>Lights  -</w:t>
      </w:r>
      <w:proofErr w:type="gramEnd"/>
      <w:r>
        <w:rPr>
          <w:rFonts w:ascii="Arial" w:hAnsi="Arial" w:cs="Arial"/>
          <w:color w:val="000000"/>
          <w:kern w:val="0"/>
          <w:sz w:val="18"/>
          <w:szCs w:val="18"/>
        </w:rPr>
        <w:t>424.59</w:t>
      </w:r>
    </w:p>
    <w:p w14:paraId="6D5F0B78"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 xml:space="preserve">Board of Public Works - Hwy/Bridge </w:t>
      </w:r>
      <w:proofErr w:type="gramStart"/>
      <w:r>
        <w:rPr>
          <w:rFonts w:ascii="Arial" w:hAnsi="Arial" w:cs="Arial"/>
          <w:color w:val="000000"/>
          <w:kern w:val="0"/>
          <w:sz w:val="18"/>
          <w:szCs w:val="18"/>
        </w:rPr>
        <w:t>Power  -</w:t>
      </w:r>
      <w:proofErr w:type="gramEnd"/>
      <w:r>
        <w:rPr>
          <w:rFonts w:ascii="Arial" w:hAnsi="Arial" w:cs="Arial"/>
          <w:color w:val="000000"/>
          <w:kern w:val="0"/>
          <w:sz w:val="18"/>
          <w:szCs w:val="18"/>
        </w:rPr>
        <w:t>129.65</w:t>
      </w:r>
    </w:p>
    <w:p w14:paraId="7247FE77"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Kim Johnson Board Stipend - Donating back to the Village -75.00</w:t>
      </w:r>
    </w:p>
    <w:p w14:paraId="4EFA0F72"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Steve Woerth Board Stipend - Donating back to the Village -50.00</w:t>
      </w:r>
    </w:p>
    <w:p w14:paraId="6A2F57C3"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Jill Lokke Board Stipend - Donating back to the Village -50.00</w:t>
      </w:r>
    </w:p>
    <w:p w14:paraId="3546BB64"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Paul Fish Board Stipend - Donating back to the Village -50.00</w:t>
      </w:r>
    </w:p>
    <w:p w14:paraId="758FC637" w14:textId="77777777" w:rsidR="001C472D" w:rsidRPr="001E7BF6"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Justin Wheeldon Board Stipend - Donating back to the Village -50.00</w:t>
      </w:r>
    </w:p>
    <w:p w14:paraId="27B4127C"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 xml:space="preserve">Fire </w:t>
      </w:r>
    </w:p>
    <w:p w14:paraId="4235E51B"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Roger Livengood &amp; Associates Tax - 990N -75.00</w:t>
      </w:r>
    </w:p>
    <w:p w14:paraId="28A31048"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Green Care Lawn Service - Fire Hall Mowing - Fire Hall x4 -120.00</w:t>
      </w:r>
    </w:p>
    <w:p w14:paraId="12B45AF9" w14:textId="77777777" w:rsidR="001C472D" w:rsidRPr="001E7BF6"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Board of Public Works - Fire Hall Power -49.82</w:t>
      </w:r>
    </w:p>
    <w:p w14:paraId="2C12BA81"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Riverside Park</w:t>
      </w:r>
    </w:p>
    <w:p w14:paraId="6589BB9B"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Kevin Kramer Cottonwood Tree - Riverside Park -2,500.00</w:t>
      </w:r>
    </w:p>
    <w:p w14:paraId="6FEF13DB"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Don's Johns &amp; Septic Pumping Monthly rental and service of Restrooms -182.00</w:t>
      </w:r>
    </w:p>
    <w:p w14:paraId="41D99DA3"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Green Care Lawn Service - Riverside Park Mowing Riverside Park x2 -300.00</w:t>
      </w:r>
    </w:p>
    <w:p w14:paraId="54815167"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American Recycling &amp; Sanitation Trash Pick up -91.82</w:t>
      </w:r>
    </w:p>
    <w:p w14:paraId="001CB86F" w14:textId="77777777" w:rsidR="001C472D" w:rsidRPr="001E7BF6"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 xml:space="preserve">Board of Public </w:t>
      </w:r>
      <w:proofErr w:type="gramStart"/>
      <w:r>
        <w:rPr>
          <w:rFonts w:ascii="Arial" w:hAnsi="Arial" w:cs="Arial"/>
          <w:color w:val="000000"/>
          <w:kern w:val="0"/>
          <w:sz w:val="18"/>
          <w:szCs w:val="18"/>
        </w:rPr>
        <w:t>Works - Riverside park</w:t>
      </w:r>
      <w:proofErr w:type="gramEnd"/>
      <w:r>
        <w:rPr>
          <w:rFonts w:ascii="Arial" w:hAnsi="Arial" w:cs="Arial"/>
          <w:color w:val="000000"/>
          <w:kern w:val="0"/>
          <w:sz w:val="18"/>
          <w:szCs w:val="18"/>
        </w:rPr>
        <w:t xml:space="preserve"> Power -60.60</w:t>
      </w:r>
    </w:p>
    <w:p w14:paraId="68DC2FE5"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 xml:space="preserve">Sewer </w:t>
      </w:r>
    </w:p>
    <w:p w14:paraId="62265F86"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Tracy Milke Payroll &amp; Expenses - Postage, Mileage -350.00</w:t>
      </w:r>
    </w:p>
    <w:p w14:paraId="752B7F27"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Midwest Labs Testing -86.50</w:t>
      </w:r>
    </w:p>
    <w:p w14:paraId="20B9F574"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One Call Concepts 13 Locates -11.05</w:t>
      </w:r>
    </w:p>
    <w:p w14:paraId="190A2767" w14:textId="77777777" w:rsidR="001C472D" w:rsidRPr="001E7BF6"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Board of Public Works - Sewer Power -368.95</w:t>
      </w:r>
    </w:p>
    <w:p w14:paraId="3596601A"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 xml:space="preserve">Water </w:t>
      </w:r>
    </w:p>
    <w:p w14:paraId="64F19C6F"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Tracy Milke Payroll &amp; Expenses - Postage, Weed Killer, Mileage -355.19</w:t>
      </w:r>
    </w:p>
    <w:p w14:paraId="240B4A1C" w14:textId="77777777" w:rsidR="001C472D" w:rsidRPr="001E7BF6"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State of NE PHEL Water Testing -30.00</w:t>
      </w:r>
    </w:p>
    <w:p w14:paraId="6026CA58"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Rural Water District #1 Water Purchased -1,269.50</w:t>
      </w:r>
    </w:p>
    <w:p w14:paraId="4B2D7852"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Green Care Lawn Service - Water Tower Mowing -40.00</w:t>
      </w:r>
    </w:p>
    <w:p w14:paraId="2A6DC046"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Board of Public Works - Water Tower Power -31.00</w:t>
      </w:r>
    </w:p>
    <w:p w14:paraId="4F761924" w14:textId="77777777" w:rsidR="001C472D" w:rsidRDefault="001C472D" w:rsidP="001C472D">
      <w:pPr>
        <w:autoSpaceDE w:val="0"/>
        <w:autoSpaceDN w:val="0"/>
        <w:adjustRightInd w:val="0"/>
        <w:spacing w:after="0"/>
        <w:jc w:val="left"/>
        <w:rPr>
          <w:rFonts w:ascii="Arial" w:hAnsi="Arial" w:cs="Arial"/>
          <w:color w:val="000000"/>
          <w:kern w:val="0"/>
          <w:sz w:val="18"/>
          <w:szCs w:val="18"/>
        </w:rPr>
      </w:pPr>
      <w:r>
        <w:rPr>
          <w:rFonts w:ascii="Arial" w:hAnsi="Arial" w:cs="Arial"/>
          <w:color w:val="000000"/>
          <w:kern w:val="0"/>
          <w:sz w:val="18"/>
          <w:szCs w:val="18"/>
        </w:rPr>
        <w:t>Board of Public Works - Billing - -406.50</w:t>
      </w:r>
    </w:p>
    <w:p w14:paraId="5C00D4B6" w14:textId="77777777" w:rsidR="001C472D" w:rsidRDefault="001C472D" w:rsidP="00D44C77">
      <w:pPr>
        <w:spacing w:after="0"/>
        <w:jc w:val="left"/>
      </w:pPr>
    </w:p>
    <w:sectPr w:rsidR="001C4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UnicodeM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C63B5"/>
    <w:multiLevelType w:val="hybridMultilevel"/>
    <w:tmpl w:val="6FB4DFD8"/>
    <w:lvl w:ilvl="0" w:tplc="CCCAEF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567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87"/>
    <w:rsid w:val="00023A41"/>
    <w:rsid w:val="0003441E"/>
    <w:rsid w:val="00062D4C"/>
    <w:rsid w:val="0010067C"/>
    <w:rsid w:val="001C472D"/>
    <w:rsid w:val="001E29E4"/>
    <w:rsid w:val="00234E17"/>
    <w:rsid w:val="002523FC"/>
    <w:rsid w:val="002B36A7"/>
    <w:rsid w:val="002F30EE"/>
    <w:rsid w:val="00314C49"/>
    <w:rsid w:val="00331071"/>
    <w:rsid w:val="00346C7D"/>
    <w:rsid w:val="003E6CD7"/>
    <w:rsid w:val="004A6D75"/>
    <w:rsid w:val="004F22C8"/>
    <w:rsid w:val="005E4471"/>
    <w:rsid w:val="00603008"/>
    <w:rsid w:val="006130D3"/>
    <w:rsid w:val="006A43EA"/>
    <w:rsid w:val="00737891"/>
    <w:rsid w:val="00756842"/>
    <w:rsid w:val="007E7AAA"/>
    <w:rsid w:val="00830F30"/>
    <w:rsid w:val="00874640"/>
    <w:rsid w:val="00877FD5"/>
    <w:rsid w:val="00890FC2"/>
    <w:rsid w:val="008B6819"/>
    <w:rsid w:val="00911C56"/>
    <w:rsid w:val="00920857"/>
    <w:rsid w:val="009859B8"/>
    <w:rsid w:val="009C353C"/>
    <w:rsid w:val="00A30E84"/>
    <w:rsid w:val="00A61C0C"/>
    <w:rsid w:val="00B61D91"/>
    <w:rsid w:val="00B762F7"/>
    <w:rsid w:val="00B86213"/>
    <w:rsid w:val="00BE1AD2"/>
    <w:rsid w:val="00C113EE"/>
    <w:rsid w:val="00D22409"/>
    <w:rsid w:val="00D44C77"/>
    <w:rsid w:val="00D72179"/>
    <w:rsid w:val="00D75C05"/>
    <w:rsid w:val="00DB73DA"/>
    <w:rsid w:val="00DC1F87"/>
    <w:rsid w:val="00E32DEF"/>
    <w:rsid w:val="00F04AA6"/>
    <w:rsid w:val="00F6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3B2F"/>
  <w15:chartTrackingRefBased/>
  <w15:docId w15:val="{B37A4825-52DF-44C1-9F41-636C20E4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87"/>
  </w:style>
  <w:style w:type="paragraph" w:styleId="Heading1">
    <w:name w:val="heading 1"/>
    <w:basedOn w:val="Normal"/>
    <w:next w:val="Normal"/>
    <w:link w:val="Heading1Char"/>
    <w:uiPriority w:val="9"/>
    <w:qFormat/>
    <w:rsid w:val="00DC1F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C1F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1F8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1F8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C1F8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C1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F8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C1F8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C1F8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C1F8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C1F8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C1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F87"/>
    <w:rPr>
      <w:rFonts w:eastAsiaTheme="majorEastAsia" w:cstheme="majorBidi"/>
      <w:color w:val="272727" w:themeColor="text1" w:themeTint="D8"/>
    </w:rPr>
  </w:style>
  <w:style w:type="paragraph" w:styleId="Title">
    <w:name w:val="Title"/>
    <w:basedOn w:val="Normal"/>
    <w:next w:val="Normal"/>
    <w:link w:val="TitleChar"/>
    <w:uiPriority w:val="10"/>
    <w:qFormat/>
    <w:rsid w:val="00DC1F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F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F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1F87"/>
    <w:rPr>
      <w:i/>
      <w:iCs/>
      <w:color w:val="404040" w:themeColor="text1" w:themeTint="BF"/>
    </w:rPr>
  </w:style>
  <w:style w:type="paragraph" w:styleId="ListParagraph">
    <w:name w:val="List Paragraph"/>
    <w:basedOn w:val="Normal"/>
    <w:uiPriority w:val="34"/>
    <w:qFormat/>
    <w:rsid w:val="00DC1F87"/>
    <w:pPr>
      <w:ind w:left="720"/>
      <w:contextualSpacing/>
    </w:pPr>
  </w:style>
  <w:style w:type="character" w:styleId="IntenseEmphasis">
    <w:name w:val="Intense Emphasis"/>
    <w:basedOn w:val="DefaultParagraphFont"/>
    <w:uiPriority w:val="21"/>
    <w:qFormat/>
    <w:rsid w:val="00DC1F87"/>
    <w:rPr>
      <w:i/>
      <w:iCs/>
      <w:color w:val="365F91" w:themeColor="accent1" w:themeShade="BF"/>
    </w:rPr>
  </w:style>
  <w:style w:type="paragraph" w:styleId="IntenseQuote">
    <w:name w:val="Intense Quote"/>
    <w:basedOn w:val="Normal"/>
    <w:next w:val="Normal"/>
    <w:link w:val="IntenseQuoteChar"/>
    <w:uiPriority w:val="30"/>
    <w:qFormat/>
    <w:rsid w:val="00DC1F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1F87"/>
    <w:rPr>
      <w:i/>
      <w:iCs/>
      <w:color w:val="365F91" w:themeColor="accent1" w:themeShade="BF"/>
    </w:rPr>
  </w:style>
  <w:style w:type="character" w:styleId="IntenseReference">
    <w:name w:val="Intense Reference"/>
    <w:basedOn w:val="DefaultParagraphFont"/>
    <w:uiPriority w:val="32"/>
    <w:qFormat/>
    <w:rsid w:val="00DC1F8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65604-F4BF-48C9-8ED4-A776B09B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3</cp:revision>
  <dcterms:created xsi:type="dcterms:W3CDTF">2025-11-01T17:00:00Z</dcterms:created>
  <dcterms:modified xsi:type="dcterms:W3CDTF">2025-11-01T17:28:00Z</dcterms:modified>
</cp:coreProperties>
</file>